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shd w:val="clear" w:color="auto" w:fill="1F3864"/>
        <w:tblLook w:val="04A0" w:firstRow="1" w:lastRow="0" w:firstColumn="1" w:lastColumn="0" w:noHBand="0" w:noVBand="1"/>
      </w:tblPr>
      <w:tblGrid>
        <w:gridCol w:w="10060"/>
      </w:tblGrid>
      <w:tr w:rsidR="00496B7F" w:rsidRPr="00515966"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EED338" w:rsidR="00496B7F" w:rsidRPr="00515966" w:rsidRDefault="00326100" w:rsidP="00B969EC">
            <w:pPr>
              <w:jc w:val="center"/>
              <w:rPr>
                <w:b/>
                <w:color w:val="FFFFFF" w:themeColor="background1"/>
                <w:sz w:val="64"/>
                <w:szCs w:val="64"/>
              </w:rPr>
            </w:pPr>
            <w:r w:rsidRPr="00515966">
              <w:rPr>
                <w:b/>
                <w:color w:val="FFFFFF" w:themeColor="background1"/>
                <w:sz w:val="64"/>
                <w:szCs w:val="64"/>
              </w:rPr>
              <w:t>SAFARI AFRICANO Y</w:t>
            </w:r>
            <w:r w:rsidR="005A6769" w:rsidRPr="00515966">
              <w:rPr>
                <w:b/>
                <w:color w:val="FFFFFF" w:themeColor="background1"/>
                <w:sz w:val="64"/>
                <w:szCs w:val="64"/>
              </w:rPr>
              <w:t xml:space="preserve"> ESTAMBUL</w:t>
            </w:r>
            <w:r w:rsidRPr="00515966">
              <w:rPr>
                <w:b/>
                <w:color w:val="FFFFFF" w:themeColor="background1"/>
                <w:sz w:val="64"/>
                <w:szCs w:val="64"/>
              </w:rPr>
              <w:t xml:space="preserve"> IMPERIAL</w:t>
            </w:r>
          </w:p>
        </w:tc>
      </w:tr>
    </w:tbl>
    <w:p w14:paraId="0F2174C0" w14:textId="77777777" w:rsidR="00496B7F" w:rsidRPr="00515966" w:rsidRDefault="00496B7F" w:rsidP="00496B7F">
      <w:pPr>
        <w:pStyle w:val="dias"/>
      </w:pPr>
    </w:p>
    <w:p w14:paraId="1188943D" w14:textId="00D8EE7D" w:rsidR="00496B7F" w:rsidRPr="00515966" w:rsidRDefault="00496B7F" w:rsidP="00496B7F">
      <w:pPr>
        <w:pStyle w:val="tituloprograma"/>
        <w:rPr>
          <w:color w:val="1F3864"/>
          <w:sz w:val="44"/>
          <w:szCs w:val="44"/>
        </w:rPr>
      </w:pPr>
      <w:r w:rsidRPr="00515966">
        <w:rPr>
          <w:color w:val="1F3864"/>
          <w:sz w:val="44"/>
          <w:szCs w:val="44"/>
        </w:rPr>
        <w:t xml:space="preserve">Desde </w:t>
      </w:r>
      <w:r w:rsidR="008D64ED" w:rsidRPr="00515966">
        <w:rPr>
          <w:color w:val="1F3864"/>
          <w:sz w:val="44"/>
          <w:szCs w:val="44"/>
        </w:rPr>
        <w:t>COP</w:t>
      </w:r>
      <w:r w:rsidRPr="00515966">
        <w:rPr>
          <w:color w:val="1F3864"/>
          <w:sz w:val="44"/>
          <w:szCs w:val="44"/>
        </w:rPr>
        <w:t xml:space="preserve"> </w:t>
      </w:r>
      <w:r w:rsidR="004E52C4" w:rsidRPr="004E52C4">
        <w:rPr>
          <w:color w:val="1F3864"/>
          <w:sz w:val="44"/>
          <w:szCs w:val="44"/>
        </w:rPr>
        <w:t xml:space="preserve">23.990.000   </w:t>
      </w:r>
    </w:p>
    <w:p w14:paraId="3FAB9B43" w14:textId="12A92BA7" w:rsidR="008D64ED" w:rsidRPr="00515966" w:rsidRDefault="008D64ED" w:rsidP="008D64ED">
      <w:pPr>
        <w:pStyle w:val="tituloprograma"/>
        <w:rPr>
          <w:color w:val="1F3864"/>
          <w:sz w:val="44"/>
          <w:szCs w:val="44"/>
        </w:rPr>
      </w:pPr>
      <w:r w:rsidRPr="00515966">
        <w:rPr>
          <w:color w:val="1F3864"/>
          <w:sz w:val="44"/>
          <w:szCs w:val="44"/>
        </w:rPr>
        <w:t xml:space="preserve">Desde USD </w:t>
      </w:r>
      <w:r w:rsidR="004E52C4" w:rsidRPr="004E52C4">
        <w:rPr>
          <w:color w:val="1F3864"/>
          <w:sz w:val="44"/>
          <w:szCs w:val="44"/>
        </w:rPr>
        <w:t xml:space="preserve">5.660   </w:t>
      </w:r>
    </w:p>
    <w:p w14:paraId="35702E89" w14:textId="77777777" w:rsidR="00496B7F" w:rsidRPr="004E52C4" w:rsidRDefault="00496B7F" w:rsidP="00496B7F">
      <w:pPr>
        <w:pStyle w:val="tituloprograma"/>
        <w:rPr>
          <w:color w:val="1F3864"/>
          <w:sz w:val="32"/>
          <w:szCs w:val="32"/>
        </w:rPr>
      </w:pPr>
      <w:r w:rsidRPr="004E52C4">
        <w:rPr>
          <w:color w:val="1F3864"/>
          <w:sz w:val="32"/>
          <w:szCs w:val="32"/>
        </w:rPr>
        <w:t xml:space="preserve">Precio por persona en acomodación Doble o Triple  </w:t>
      </w:r>
    </w:p>
    <w:p w14:paraId="2BB60567" w14:textId="77777777" w:rsidR="00D5467C" w:rsidRPr="00515966" w:rsidRDefault="00D5467C" w:rsidP="00FA0550">
      <w:pPr>
        <w:pStyle w:val="dias"/>
        <w:rPr>
          <w:sz w:val="22"/>
          <w:szCs w:val="22"/>
        </w:rPr>
      </w:pPr>
    </w:p>
    <w:p w14:paraId="39D28C78" w14:textId="66A19CD4" w:rsidR="00326100" w:rsidRPr="00254A4D" w:rsidRDefault="000F1B50" w:rsidP="00326100">
      <w:pPr>
        <w:pStyle w:val="dias"/>
        <w:jc w:val="center"/>
        <w:rPr>
          <w:caps w:val="0"/>
          <w:color w:val="1F3864"/>
          <w:sz w:val="40"/>
          <w:szCs w:val="40"/>
          <w:lang w:val="pt-BR"/>
        </w:rPr>
      </w:pPr>
      <w:r w:rsidRPr="00254A4D">
        <w:rPr>
          <w:caps w:val="0"/>
          <w:color w:val="1F3864"/>
          <w:sz w:val="40"/>
          <w:szCs w:val="40"/>
          <w:lang w:val="pt-BR"/>
        </w:rPr>
        <w:t xml:space="preserve">Visitando: Arusha, </w:t>
      </w:r>
      <w:r w:rsidR="00326100" w:rsidRPr="00254A4D">
        <w:rPr>
          <w:caps w:val="0"/>
          <w:color w:val="1F3864"/>
          <w:sz w:val="40"/>
          <w:szCs w:val="40"/>
          <w:lang w:val="pt-BR"/>
        </w:rPr>
        <w:t xml:space="preserve">Cráter Del Ngorongoro, Tarangire, Amboseli, Lago Nakuru, Lago Naivasha, Masái Mara, Estambul </w:t>
      </w:r>
    </w:p>
    <w:p w14:paraId="20964EDA" w14:textId="77777777" w:rsidR="005E7729" w:rsidRPr="00254A4D" w:rsidRDefault="005E7729" w:rsidP="005E7729">
      <w:pPr>
        <w:pStyle w:val="tituloprograma"/>
        <w:rPr>
          <w:color w:val="1F3864"/>
          <w:sz w:val="36"/>
          <w:szCs w:val="36"/>
          <w:lang w:val="pt-BR"/>
        </w:rPr>
      </w:pPr>
    </w:p>
    <w:p w14:paraId="6D745492" w14:textId="22DD586F" w:rsidR="005E7729" w:rsidRPr="00515966" w:rsidRDefault="005E7729" w:rsidP="005E7729">
      <w:pPr>
        <w:pStyle w:val="tituloprograma"/>
        <w:rPr>
          <w:color w:val="1F3864"/>
          <w:sz w:val="36"/>
          <w:szCs w:val="36"/>
        </w:rPr>
      </w:pPr>
      <w:r w:rsidRPr="00515966">
        <w:rPr>
          <w:color w:val="1F3864"/>
          <w:sz w:val="36"/>
          <w:szCs w:val="36"/>
        </w:rPr>
        <w:t xml:space="preserve">14 días </w:t>
      </w:r>
    </w:p>
    <w:p w14:paraId="69431560" w14:textId="77777777" w:rsidR="005E7729" w:rsidRPr="00515966" w:rsidRDefault="005E7729" w:rsidP="000B26D7">
      <w:pPr>
        <w:pStyle w:val="tituloprograma"/>
        <w:rPr>
          <w:color w:val="1F3864"/>
          <w:sz w:val="36"/>
          <w:szCs w:val="36"/>
        </w:rPr>
      </w:pPr>
    </w:p>
    <w:p w14:paraId="00FA0CC6" w14:textId="7D7D2683" w:rsidR="0002388D" w:rsidRPr="00515966" w:rsidRDefault="001123E0" w:rsidP="000B26D7">
      <w:pPr>
        <w:pStyle w:val="tituloprograma"/>
        <w:rPr>
          <w:color w:val="1F3864"/>
          <w:sz w:val="40"/>
          <w:szCs w:val="40"/>
        </w:rPr>
      </w:pPr>
      <w:r w:rsidRPr="00515966">
        <w:rPr>
          <w:color w:val="1F3864"/>
          <w:sz w:val="40"/>
          <w:szCs w:val="40"/>
        </w:rPr>
        <w:t xml:space="preserve">Incluye: </w:t>
      </w:r>
      <w:r w:rsidR="00DA79CB" w:rsidRPr="00515966">
        <w:rPr>
          <w:color w:val="1F3864"/>
          <w:sz w:val="40"/>
          <w:szCs w:val="40"/>
        </w:rPr>
        <w:t xml:space="preserve">Tiquetes aéreos con impuestos – </w:t>
      </w:r>
      <w:r w:rsidR="006764C8">
        <w:rPr>
          <w:color w:val="1F3864"/>
          <w:sz w:val="40"/>
          <w:szCs w:val="40"/>
        </w:rPr>
        <w:t xml:space="preserve">trámite de </w:t>
      </w:r>
      <w:r w:rsidR="004E52C4">
        <w:rPr>
          <w:color w:val="1F3864"/>
          <w:sz w:val="40"/>
          <w:szCs w:val="40"/>
        </w:rPr>
        <w:t xml:space="preserve">la </w:t>
      </w:r>
      <w:r w:rsidR="006764C8">
        <w:rPr>
          <w:color w:val="1F3864"/>
          <w:sz w:val="40"/>
          <w:szCs w:val="40"/>
        </w:rPr>
        <w:t>v</w:t>
      </w:r>
      <w:r w:rsidR="00DA79CB" w:rsidRPr="00515966">
        <w:rPr>
          <w:color w:val="1F3864"/>
          <w:sz w:val="40"/>
          <w:szCs w:val="40"/>
        </w:rPr>
        <w:t xml:space="preserve">isa de </w:t>
      </w:r>
      <w:r w:rsidR="002573F9" w:rsidRPr="00515966">
        <w:rPr>
          <w:color w:val="1F3864"/>
          <w:sz w:val="40"/>
          <w:szCs w:val="40"/>
        </w:rPr>
        <w:t>Tanzania y de Kenia</w:t>
      </w:r>
      <w:r w:rsidR="00DA79CB" w:rsidRPr="00515966">
        <w:rPr>
          <w:color w:val="1F3864"/>
          <w:sz w:val="40"/>
          <w:szCs w:val="40"/>
        </w:rPr>
        <w:t xml:space="preserve"> – alojamiento –</w:t>
      </w:r>
      <w:r w:rsidR="00E9409D" w:rsidRPr="00515966">
        <w:rPr>
          <w:color w:val="1F3864"/>
          <w:sz w:val="40"/>
          <w:szCs w:val="40"/>
        </w:rPr>
        <w:t xml:space="preserve"> </w:t>
      </w:r>
      <w:r w:rsidR="00804C46" w:rsidRPr="00515966">
        <w:rPr>
          <w:color w:val="1F3864"/>
          <w:sz w:val="40"/>
          <w:szCs w:val="40"/>
        </w:rPr>
        <w:t>excursiones</w:t>
      </w:r>
      <w:r w:rsidR="00DA79CB" w:rsidRPr="00515966">
        <w:rPr>
          <w:color w:val="1F3864"/>
          <w:sz w:val="40"/>
          <w:szCs w:val="40"/>
        </w:rPr>
        <w:t xml:space="preserve"> – alimentación de acuerdo itinerario –</w:t>
      </w:r>
      <w:r w:rsidR="00BB4709" w:rsidRPr="00515966">
        <w:rPr>
          <w:color w:val="1F3864"/>
          <w:sz w:val="40"/>
          <w:szCs w:val="40"/>
        </w:rPr>
        <w:t xml:space="preserve"> </w:t>
      </w:r>
      <w:r w:rsidR="00DA79CB" w:rsidRPr="00515966">
        <w:rPr>
          <w:color w:val="1F3864"/>
          <w:sz w:val="40"/>
          <w:szCs w:val="40"/>
        </w:rPr>
        <w:t>tarjeta de asistencia médica con beneficio de cancelación</w:t>
      </w:r>
    </w:p>
    <w:p w14:paraId="17517061" w14:textId="77777777" w:rsidR="00836D9E" w:rsidRPr="00515966" w:rsidRDefault="00836D9E" w:rsidP="00836D9E">
      <w:pPr>
        <w:pStyle w:val="dias"/>
        <w:rPr>
          <w:color w:val="1F3864"/>
          <w:sz w:val="22"/>
          <w:szCs w:val="22"/>
        </w:rPr>
      </w:pPr>
    </w:p>
    <w:p w14:paraId="425C2F2A" w14:textId="77777777" w:rsidR="00D5467C" w:rsidRPr="00515966" w:rsidRDefault="00D5467C" w:rsidP="00D5467C">
      <w:pPr>
        <w:pStyle w:val="dias"/>
        <w:rPr>
          <w:sz w:val="22"/>
          <w:szCs w:val="22"/>
        </w:rPr>
      </w:pPr>
    </w:p>
    <w:p w14:paraId="2CE69FC1" w14:textId="77777777" w:rsidR="00326100" w:rsidRPr="00515966" w:rsidRDefault="00326100" w:rsidP="00326100">
      <w:pPr>
        <w:pStyle w:val="dias"/>
        <w:spacing w:before="0" w:line="240" w:lineRule="auto"/>
        <w:jc w:val="center"/>
        <w:rPr>
          <w:caps w:val="0"/>
          <w:color w:val="1F3864"/>
          <w:sz w:val="36"/>
          <w:szCs w:val="36"/>
        </w:rPr>
      </w:pPr>
      <w:r w:rsidRPr="00515966">
        <w:rPr>
          <w:caps w:val="0"/>
          <w:color w:val="1F3864"/>
          <w:sz w:val="36"/>
          <w:szCs w:val="36"/>
        </w:rPr>
        <w:t>FECHAS DE VIAJE 2026</w:t>
      </w:r>
    </w:p>
    <w:p w14:paraId="057A15B9" w14:textId="77777777" w:rsidR="005E7729" w:rsidRPr="00515966" w:rsidRDefault="005E7729" w:rsidP="00326100">
      <w:pPr>
        <w:pStyle w:val="dias"/>
        <w:spacing w:before="0" w:line="240" w:lineRule="auto"/>
        <w:jc w:val="center"/>
        <w:rPr>
          <w:caps w:val="0"/>
          <w:color w:val="1F3864"/>
          <w:sz w:val="40"/>
          <w:szCs w:val="40"/>
        </w:rPr>
      </w:pPr>
    </w:p>
    <w:p w14:paraId="27B02F28" w14:textId="37C82680" w:rsidR="00326100" w:rsidRPr="00515966" w:rsidRDefault="005D5176" w:rsidP="005E7729">
      <w:pPr>
        <w:pStyle w:val="itinerario"/>
        <w:spacing w:line="360" w:lineRule="auto"/>
        <w:ind w:left="142"/>
        <w:jc w:val="center"/>
        <w:rPr>
          <w:b/>
          <w:color w:val="1F3864"/>
          <w:sz w:val="24"/>
          <w:szCs w:val="24"/>
        </w:rPr>
      </w:pPr>
      <w:r w:rsidRPr="00515966">
        <w:rPr>
          <w:b/>
          <w:color w:val="1F3864"/>
          <w:sz w:val="24"/>
          <w:szCs w:val="24"/>
        </w:rPr>
        <w:t xml:space="preserve">29 de abril al </w:t>
      </w:r>
      <w:r w:rsidR="00923968">
        <w:rPr>
          <w:b/>
          <w:color w:val="1F3864"/>
          <w:sz w:val="24"/>
          <w:szCs w:val="24"/>
        </w:rPr>
        <w:t>12</w:t>
      </w:r>
      <w:r w:rsidRPr="00515966">
        <w:rPr>
          <w:b/>
          <w:color w:val="1F3864"/>
          <w:sz w:val="24"/>
          <w:szCs w:val="24"/>
        </w:rPr>
        <w:t xml:space="preserve"> de mayo</w:t>
      </w:r>
    </w:p>
    <w:p w14:paraId="7AD793ED" w14:textId="765594E5" w:rsidR="005D5176" w:rsidRPr="00515966" w:rsidRDefault="005D5176" w:rsidP="005E7729">
      <w:pPr>
        <w:pStyle w:val="itinerario"/>
        <w:spacing w:line="360" w:lineRule="auto"/>
        <w:ind w:left="142"/>
        <w:jc w:val="center"/>
        <w:rPr>
          <w:b/>
          <w:color w:val="1F3864"/>
          <w:sz w:val="24"/>
          <w:szCs w:val="24"/>
        </w:rPr>
      </w:pPr>
      <w:r w:rsidRPr="00515966">
        <w:rPr>
          <w:b/>
          <w:color w:val="1F3864"/>
          <w:sz w:val="24"/>
          <w:szCs w:val="24"/>
        </w:rPr>
        <w:t>25 de mayo al 07 de junio</w:t>
      </w:r>
    </w:p>
    <w:p w14:paraId="012FBED4" w14:textId="5889CDBB" w:rsidR="005D5176" w:rsidRPr="00515966" w:rsidRDefault="00F014EC" w:rsidP="005E7729">
      <w:pPr>
        <w:pStyle w:val="itinerario"/>
        <w:spacing w:line="360" w:lineRule="auto"/>
        <w:ind w:left="142"/>
        <w:jc w:val="center"/>
        <w:rPr>
          <w:b/>
          <w:color w:val="1F3864"/>
          <w:sz w:val="24"/>
          <w:szCs w:val="24"/>
        </w:rPr>
      </w:pPr>
      <w:r>
        <w:rPr>
          <w:b/>
          <w:color w:val="1F3864"/>
          <w:sz w:val="24"/>
          <w:szCs w:val="24"/>
        </w:rPr>
        <w:t>1</w:t>
      </w:r>
      <w:r w:rsidR="005E7729" w:rsidRPr="00515966">
        <w:rPr>
          <w:b/>
          <w:color w:val="1F3864"/>
          <w:sz w:val="24"/>
          <w:szCs w:val="24"/>
        </w:rPr>
        <w:t xml:space="preserve">7 de junio al 30 de junio </w:t>
      </w:r>
    </w:p>
    <w:p w14:paraId="2470D330" w14:textId="62BCA032" w:rsidR="00F21270" w:rsidRPr="00515966" w:rsidRDefault="00317602" w:rsidP="00707767">
      <w:pPr>
        <w:pStyle w:val="dias"/>
        <w:rPr>
          <w:color w:val="1F3864"/>
          <w:sz w:val="28"/>
          <w:szCs w:val="28"/>
        </w:rPr>
      </w:pPr>
      <w:r w:rsidRPr="00515966">
        <w:rPr>
          <w:color w:val="1F3864"/>
          <w:sz w:val="28"/>
          <w:szCs w:val="28"/>
        </w:rPr>
        <w:lastRenderedPageBreak/>
        <w:t>INCLUYE</w:t>
      </w:r>
    </w:p>
    <w:p w14:paraId="48365065" w14:textId="77777777" w:rsidR="00C932FB" w:rsidRPr="00515966" w:rsidRDefault="00C932FB" w:rsidP="00C932FB">
      <w:pPr>
        <w:pStyle w:val="vinetas"/>
        <w:jc w:val="both"/>
      </w:pPr>
      <w:r w:rsidRPr="00515966">
        <w:t>Tiquete aéreo en la ruta Bogotá – Estambul –Kilimanjaro (Arusha) // Nairobi – Estambul – Bogotá, vía Turkish Airlines, con tarifa negociada para grupos.</w:t>
      </w:r>
    </w:p>
    <w:p w14:paraId="66B71213" w14:textId="77777777" w:rsidR="00C932FB" w:rsidRPr="00515966" w:rsidRDefault="00C932FB" w:rsidP="00C932FB">
      <w:pPr>
        <w:pStyle w:val="vinetas"/>
        <w:jc w:val="both"/>
      </w:pPr>
      <w:r w:rsidRPr="00515966">
        <w:t>Impuestos del tiquete aéreo.</w:t>
      </w:r>
    </w:p>
    <w:p w14:paraId="183D4583" w14:textId="67C44C26" w:rsidR="00C932FB" w:rsidRPr="00515966" w:rsidRDefault="00C932FB" w:rsidP="00923CC5">
      <w:pPr>
        <w:pStyle w:val="vinetas"/>
        <w:jc w:val="both"/>
      </w:pPr>
      <w:r w:rsidRPr="00515966">
        <w:t>Tarjeta de asistencia médica con beneficio de cancelación, hasta 7</w:t>
      </w:r>
      <w:r w:rsidR="005A6769" w:rsidRPr="00515966">
        <w:t>5</w:t>
      </w:r>
      <w:r w:rsidRPr="00515966">
        <w:t xml:space="preserve"> años. Debe ser expedida 25 días antes de iniciar el viaje. Condiciones y beneficios de la tarjeta favor consultarlas.</w:t>
      </w:r>
    </w:p>
    <w:p w14:paraId="049B0867" w14:textId="77777777" w:rsidR="00515966" w:rsidRPr="00515966" w:rsidRDefault="00515966" w:rsidP="00515966">
      <w:pPr>
        <w:pStyle w:val="vinetas"/>
        <w:numPr>
          <w:ilvl w:val="0"/>
          <w:numId w:val="0"/>
        </w:numPr>
        <w:ind w:left="720"/>
        <w:jc w:val="both"/>
      </w:pPr>
    </w:p>
    <w:p w14:paraId="4047F159" w14:textId="29E152E8" w:rsidR="00DA79CB" w:rsidRPr="00515966" w:rsidRDefault="00DA79CB" w:rsidP="00F723CB">
      <w:pPr>
        <w:pStyle w:val="vinetas"/>
        <w:numPr>
          <w:ilvl w:val="0"/>
          <w:numId w:val="0"/>
        </w:numPr>
        <w:jc w:val="both"/>
        <w:rPr>
          <w:b/>
          <w:color w:val="1F3864"/>
        </w:rPr>
      </w:pPr>
      <w:r w:rsidRPr="00515966">
        <w:rPr>
          <w:b/>
          <w:color w:val="1F3864"/>
        </w:rPr>
        <w:t xml:space="preserve">Servicios en </w:t>
      </w:r>
      <w:r w:rsidR="0082143A" w:rsidRPr="00515966">
        <w:rPr>
          <w:b/>
          <w:color w:val="1F3864"/>
        </w:rPr>
        <w:t>Tanzania y Kenia</w:t>
      </w:r>
      <w:r w:rsidRPr="00515966">
        <w:rPr>
          <w:b/>
          <w:color w:val="1F3864"/>
        </w:rPr>
        <w:t>:</w:t>
      </w:r>
    </w:p>
    <w:p w14:paraId="2BEF7FC7" w14:textId="0E373294" w:rsidR="00BD7C3D" w:rsidRPr="00515966" w:rsidRDefault="00BD7C3D" w:rsidP="00BD7C3D">
      <w:pPr>
        <w:pStyle w:val="vinetas"/>
        <w:ind w:left="714" w:hanging="357"/>
        <w:jc w:val="both"/>
      </w:pPr>
      <w:r w:rsidRPr="00515966">
        <w:t>Visa de Tanzania.</w:t>
      </w:r>
      <w:r w:rsidR="006764C8">
        <w:t xml:space="preserve"> </w:t>
      </w:r>
      <w:bookmarkStart w:id="0" w:name="_Hlk208494635"/>
      <w:r w:rsidR="006764C8" w:rsidRPr="00716CF9">
        <w:t>(incluye asesoría, el trámite y pago de tasas oficiales).</w:t>
      </w:r>
      <w:bookmarkEnd w:id="0"/>
    </w:p>
    <w:p w14:paraId="1E05D01C" w14:textId="2AFA8B50" w:rsidR="00BD7C3D" w:rsidRPr="00515966" w:rsidRDefault="00BD7C3D" w:rsidP="00BD7C3D">
      <w:pPr>
        <w:pStyle w:val="vinetas"/>
        <w:ind w:left="714" w:hanging="357"/>
        <w:jc w:val="both"/>
      </w:pPr>
      <w:r w:rsidRPr="00515966">
        <w:t>Visa de Kenia.</w:t>
      </w:r>
      <w:r w:rsidR="006764C8" w:rsidRPr="006764C8">
        <w:t xml:space="preserve"> </w:t>
      </w:r>
      <w:r w:rsidR="006764C8" w:rsidRPr="00716CF9">
        <w:t>(incluye asesoría, el trámite y pago de tasas oficiales).</w:t>
      </w:r>
    </w:p>
    <w:p w14:paraId="600D7B57" w14:textId="214FF2A5" w:rsidR="00BD7C3D" w:rsidRPr="00515966" w:rsidRDefault="00BD7C3D" w:rsidP="00BD7C3D">
      <w:pPr>
        <w:pStyle w:val="vinetas"/>
        <w:ind w:left="714" w:hanging="357"/>
        <w:jc w:val="both"/>
      </w:pPr>
      <w:r w:rsidRPr="00515966">
        <w:t>Traslado</w:t>
      </w:r>
      <w:r w:rsidR="00515966" w:rsidRPr="00515966">
        <w:t>s</w:t>
      </w:r>
      <w:r w:rsidRPr="00515966">
        <w:t xml:space="preserve"> aeropuerto – hotel</w:t>
      </w:r>
      <w:r w:rsidR="00515966" w:rsidRPr="00515966">
        <w:t xml:space="preserve"> – aeropuerto </w:t>
      </w:r>
      <w:r w:rsidRPr="00515966">
        <w:t>en minibús</w:t>
      </w:r>
      <w:r w:rsidR="00515966" w:rsidRPr="00515966">
        <w:t xml:space="preserve">, según itinerario. </w:t>
      </w:r>
    </w:p>
    <w:p w14:paraId="74D40740" w14:textId="77777777" w:rsidR="00BD7C3D" w:rsidRPr="00515966" w:rsidRDefault="00BD7C3D" w:rsidP="00BD7C3D">
      <w:pPr>
        <w:pStyle w:val="vinetas"/>
        <w:ind w:left="714" w:hanging="357"/>
        <w:jc w:val="both"/>
      </w:pPr>
      <w:r w:rsidRPr="00515966">
        <w:t>1 noche de alojamiento en Arusha.</w:t>
      </w:r>
    </w:p>
    <w:p w14:paraId="052723A8" w14:textId="6CA7CF66" w:rsidR="00BD7C3D" w:rsidRPr="00515966" w:rsidRDefault="00BD7C3D" w:rsidP="00BD7C3D">
      <w:pPr>
        <w:pStyle w:val="vinetas"/>
        <w:ind w:left="714" w:hanging="357"/>
        <w:jc w:val="both"/>
      </w:pPr>
      <w:r w:rsidRPr="00515966">
        <w:t xml:space="preserve">2 noches de alojamiento en </w:t>
      </w:r>
      <w:r w:rsidR="005A6769" w:rsidRPr="00515966">
        <w:t>Karatu.</w:t>
      </w:r>
    </w:p>
    <w:p w14:paraId="498F8BD1" w14:textId="3E7152F6" w:rsidR="00BD7C3D" w:rsidRPr="00515966" w:rsidRDefault="00BD7C3D" w:rsidP="00BD7C3D">
      <w:pPr>
        <w:pStyle w:val="vinetas"/>
        <w:ind w:left="714" w:hanging="357"/>
        <w:jc w:val="both"/>
      </w:pPr>
      <w:r w:rsidRPr="00515966">
        <w:t xml:space="preserve">1 noche de alojamiento en </w:t>
      </w:r>
      <w:r w:rsidR="00592EAE" w:rsidRPr="00515966">
        <w:t>Tarangire.</w:t>
      </w:r>
    </w:p>
    <w:p w14:paraId="22F3BC13" w14:textId="01333B5B" w:rsidR="00BD7C3D" w:rsidRPr="00515966" w:rsidRDefault="00BD7C3D" w:rsidP="00BD7C3D">
      <w:pPr>
        <w:pStyle w:val="vinetas"/>
        <w:ind w:left="714" w:hanging="357"/>
        <w:jc w:val="both"/>
      </w:pPr>
      <w:r w:rsidRPr="00515966">
        <w:t xml:space="preserve">1 noche de alojamiento en </w:t>
      </w:r>
      <w:r w:rsidR="005A6769" w:rsidRPr="00515966">
        <w:t>Amboseli</w:t>
      </w:r>
      <w:r w:rsidRPr="00515966">
        <w:t>.</w:t>
      </w:r>
    </w:p>
    <w:p w14:paraId="7B82F4FF" w14:textId="77777777" w:rsidR="00BD7C3D" w:rsidRPr="00515966" w:rsidRDefault="00BD7C3D" w:rsidP="00BD7C3D">
      <w:pPr>
        <w:pStyle w:val="vinetas"/>
        <w:ind w:left="714" w:hanging="357"/>
        <w:jc w:val="both"/>
      </w:pPr>
      <w:r w:rsidRPr="00515966">
        <w:t>1 noche de alojamiento en el Lago Nakuru.</w:t>
      </w:r>
    </w:p>
    <w:p w14:paraId="69FDE181" w14:textId="54DA19A2" w:rsidR="00BD7C3D" w:rsidRPr="00515966" w:rsidRDefault="00BD7C3D" w:rsidP="00BD7C3D">
      <w:pPr>
        <w:pStyle w:val="vinetas"/>
        <w:ind w:left="714" w:hanging="357"/>
        <w:jc w:val="both"/>
      </w:pPr>
      <w:r w:rsidRPr="00515966">
        <w:t xml:space="preserve">2 noches de alojamiento en </w:t>
      </w:r>
      <w:r w:rsidR="005A6769" w:rsidRPr="00515966">
        <w:t>Masái</w:t>
      </w:r>
      <w:r w:rsidRPr="00515966">
        <w:t xml:space="preserve"> Mara.</w:t>
      </w:r>
    </w:p>
    <w:p w14:paraId="4BC11044" w14:textId="77777777" w:rsidR="00BD7C3D" w:rsidRPr="00515966" w:rsidRDefault="00BD7C3D" w:rsidP="00BD7C3D">
      <w:pPr>
        <w:pStyle w:val="vinetas"/>
        <w:ind w:left="714" w:hanging="357"/>
        <w:jc w:val="both"/>
      </w:pPr>
      <w:r w:rsidRPr="00515966">
        <w:t>1 noche de alojamiento en Nairobi.</w:t>
      </w:r>
    </w:p>
    <w:p w14:paraId="53D75BD8" w14:textId="582DEA1A" w:rsidR="00BD7C3D" w:rsidRPr="00515966" w:rsidRDefault="00BD7C3D" w:rsidP="00BD7C3D">
      <w:pPr>
        <w:pStyle w:val="vinetas"/>
        <w:jc w:val="both"/>
      </w:pPr>
      <w:r w:rsidRPr="00515966">
        <w:t xml:space="preserve">Pensión completa en los </w:t>
      </w:r>
      <w:r w:rsidR="00515966" w:rsidRPr="00515966">
        <w:t>h</w:t>
      </w:r>
      <w:r w:rsidRPr="00515966">
        <w:t xml:space="preserve">oteles </w:t>
      </w:r>
      <w:r w:rsidR="00515966" w:rsidRPr="00515966">
        <w:t>y/o lodges</w:t>
      </w:r>
      <w:r w:rsidRPr="00515966">
        <w:t xml:space="preserve"> especificados durante el safari.</w:t>
      </w:r>
    </w:p>
    <w:p w14:paraId="07EB5912" w14:textId="289A2E0D" w:rsidR="00BD7C3D" w:rsidRPr="00515966" w:rsidRDefault="00BD7C3D" w:rsidP="00BD7C3D">
      <w:pPr>
        <w:pStyle w:val="vinetas"/>
        <w:jc w:val="both"/>
      </w:pPr>
      <w:r w:rsidRPr="00515966">
        <w:t xml:space="preserve">1 almuerzo en el </w:t>
      </w:r>
      <w:r w:rsidR="00515966" w:rsidRPr="00515966">
        <w:t>r</w:t>
      </w:r>
      <w:r w:rsidRPr="00515966">
        <w:t>estaurante Carnivore</w:t>
      </w:r>
      <w:r w:rsidR="00DB0B38" w:rsidRPr="00515966">
        <w:t xml:space="preserve"> (no incluye bebidas)</w:t>
      </w:r>
      <w:r w:rsidRPr="00515966">
        <w:t>.</w:t>
      </w:r>
    </w:p>
    <w:p w14:paraId="6AC4B4B8" w14:textId="48B8C419" w:rsidR="00BD7C3D" w:rsidRPr="00515966" w:rsidRDefault="00BD7C3D" w:rsidP="00BD7C3D">
      <w:pPr>
        <w:pStyle w:val="vinetas"/>
        <w:jc w:val="both"/>
      </w:pPr>
      <w:r w:rsidRPr="00515966">
        <w:t xml:space="preserve">Entradas a los </w:t>
      </w:r>
      <w:r w:rsidR="00515966" w:rsidRPr="00515966">
        <w:t>p</w:t>
      </w:r>
      <w:r w:rsidRPr="00515966">
        <w:t>arques</w:t>
      </w:r>
      <w:r w:rsidR="00515966" w:rsidRPr="00515966">
        <w:t xml:space="preserve"> nacionales naturales. </w:t>
      </w:r>
    </w:p>
    <w:p w14:paraId="058CDB3B" w14:textId="1101A164" w:rsidR="0029216D" w:rsidRPr="00515966" w:rsidRDefault="0029216D" w:rsidP="0029216D">
      <w:pPr>
        <w:pStyle w:val="vinetas"/>
      </w:pPr>
      <w:r w:rsidRPr="00515966">
        <w:t>Transporte en Land Cruisers 4 X 4 de 07 plazas durante el safari, (uso exclusivo; ventana garantizada).</w:t>
      </w:r>
    </w:p>
    <w:p w14:paraId="5D61B1A5" w14:textId="195B94A5" w:rsidR="00BD7C3D" w:rsidRPr="00515966" w:rsidRDefault="00BD7C3D" w:rsidP="00BD7C3D">
      <w:pPr>
        <w:pStyle w:val="vinetas"/>
        <w:jc w:val="both"/>
      </w:pPr>
      <w:r w:rsidRPr="00515966">
        <w:t xml:space="preserve">Conductor – </w:t>
      </w:r>
      <w:r w:rsidR="00515966">
        <w:t>g</w:t>
      </w:r>
      <w:r w:rsidRPr="00515966">
        <w:t xml:space="preserve">uía de habla </w:t>
      </w:r>
      <w:r w:rsidR="00515966">
        <w:t>hispana.</w:t>
      </w:r>
    </w:p>
    <w:p w14:paraId="07E8EDF9" w14:textId="7AF04927" w:rsidR="00BD7C3D" w:rsidRPr="00515966" w:rsidRDefault="00515966" w:rsidP="00BD7C3D">
      <w:pPr>
        <w:pStyle w:val="vinetas"/>
        <w:jc w:val="both"/>
      </w:pPr>
      <w:r>
        <w:t>G</w:t>
      </w:r>
      <w:r w:rsidR="00BD7C3D" w:rsidRPr="00515966">
        <w:t>uía para los briefings en Arusha y en Nairobi.</w:t>
      </w:r>
    </w:p>
    <w:p w14:paraId="0DFE1392" w14:textId="77777777" w:rsidR="00BD7C3D" w:rsidRPr="00515966" w:rsidRDefault="00BD7C3D" w:rsidP="00BD7C3D">
      <w:pPr>
        <w:pStyle w:val="vinetas"/>
        <w:jc w:val="both"/>
      </w:pPr>
      <w:r w:rsidRPr="00515966">
        <w:t>Flying Doctors.</w:t>
      </w:r>
    </w:p>
    <w:p w14:paraId="29DC18EF" w14:textId="2BE530D2" w:rsidR="009D1C82" w:rsidRDefault="009D1C82" w:rsidP="009D1C82">
      <w:pPr>
        <w:pStyle w:val="vinetas"/>
        <w:jc w:val="both"/>
      </w:pPr>
      <w:r w:rsidRPr="00515966">
        <w:t>Sombreros de safari</w:t>
      </w:r>
      <w:r w:rsidR="000A1B2A">
        <w:t xml:space="preserve"> y</w:t>
      </w:r>
      <w:r w:rsidRPr="00515966">
        <w:t xml:space="preserve"> etiquetas para el equipaje, entregadas en destino.</w:t>
      </w:r>
    </w:p>
    <w:p w14:paraId="4BA061FF" w14:textId="77777777" w:rsidR="00931D15" w:rsidRPr="00515966" w:rsidRDefault="00931D15" w:rsidP="00931D15">
      <w:pPr>
        <w:pStyle w:val="vinetas"/>
        <w:numPr>
          <w:ilvl w:val="0"/>
          <w:numId w:val="0"/>
        </w:numPr>
        <w:ind w:left="720"/>
        <w:jc w:val="both"/>
      </w:pPr>
    </w:p>
    <w:p w14:paraId="539FDC79" w14:textId="77777777" w:rsidR="005A6769" w:rsidRPr="00515966" w:rsidRDefault="005A6769" w:rsidP="005A6769">
      <w:pPr>
        <w:pStyle w:val="vinetas"/>
        <w:numPr>
          <w:ilvl w:val="0"/>
          <w:numId w:val="0"/>
        </w:numPr>
        <w:jc w:val="both"/>
        <w:rPr>
          <w:b/>
          <w:color w:val="1F3864"/>
        </w:rPr>
      </w:pPr>
      <w:r w:rsidRPr="00515966">
        <w:rPr>
          <w:b/>
          <w:color w:val="1F3864"/>
        </w:rPr>
        <w:t>Servicios en Turquía:</w:t>
      </w:r>
    </w:p>
    <w:p w14:paraId="36D9E6E6" w14:textId="77777777" w:rsidR="005A6769" w:rsidRPr="00515966" w:rsidRDefault="005A6769" w:rsidP="005A6769">
      <w:pPr>
        <w:pStyle w:val="vinetas"/>
        <w:ind w:left="714" w:hanging="357"/>
        <w:jc w:val="both"/>
      </w:pPr>
      <w:r w:rsidRPr="00515966">
        <w:t>Traslados aeropuerto – hotel – aeropuerto.</w:t>
      </w:r>
    </w:p>
    <w:p w14:paraId="607BD055" w14:textId="6ACA05D8" w:rsidR="005A6769" w:rsidRPr="00515966" w:rsidRDefault="00DB0B38" w:rsidP="005A6769">
      <w:pPr>
        <w:pStyle w:val="vinetas"/>
        <w:jc w:val="both"/>
      </w:pPr>
      <w:r w:rsidRPr="00515966">
        <w:t>3</w:t>
      </w:r>
      <w:r w:rsidR="005A6769" w:rsidRPr="00515966">
        <w:t xml:space="preserve"> noches de alojamiento en Estambul</w:t>
      </w:r>
      <w:r w:rsidRPr="00515966">
        <w:t>.</w:t>
      </w:r>
    </w:p>
    <w:p w14:paraId="08F4315D" w14:textId="77777777" w:rsidR="005A6769" w:rsidRPr="00515966" w:rsidRDefault="005A6769" w:rsidP="005A6769">
      <w:pPr>
        <w:pStyle w:val="vinetas"/>
      </w:pPr>
      <w:r w:rsidRPr="00515966">
        <w:t>Desayuno diario en los horarios establecidos por los hoteles (si los itinerarios aéreos lo permiten).</w:t>
      </w:r>
    </w:p>
    <w:p w14:paraId="1B166027" w14:textId="77777777" w:rsidR="005A6769" w:rsidRPr="00515966" w:rsidRDefault="005A6769" w:rsidP="005A6769">
      <w:pPr>
        <w:pStyle w:val="vinetas"/>
        <w:ind w:left="714" w:hanging="357"/>
        <w:jc w:val="both"/>
      </w:pPr>
      <w:r w:rsidRPr="00515966">
        <w:t xml:space="preserve">Paseo por el Bósforo y visita al Bazar de las especias. </w:t>
      </w:r>
    </w:p>
    <w:p w14:paraId="447387D1" w14:textId="77777777" w:rsidR="005A6769" w:rsidRPr="00515966" w:rsidRDefault="005A6769" w:rsidP="005A6769">
      <w:pPr>
        <w:pStyle w:val="vinetas"/>
        <w:ind w:left="714" w:hanging="357"/>
        <w:jc w:val="both"/>
      </w:pPr>
      <w:r w:rsidRPr="00515966">
        <w:t>Un almuerzo el día de la visita al Bósforo y Bazar de las Especias. No incluye bebidas.</w:t>
      </w:r>
    </w:p>
    <w:p w14:paraId="004EAA6A" w14:textId="77777777" w:rsidR="00041160" w:rsidRPr="00515966" w:rsidRDefault="00041160" w:rsidP="00041160">
      <w:pPr>
        <w:pStyle w:val="dias"/>
        <w:rPr>
          <w:color w:val="1F3864"/>
          <w:sz w:val="28"/>
          <w:szCs w:val="28"/>
        </w:rPr>
      </w:pPr>
      <w:r w:rsidRPr="00515966">
        <w:rPr>
          <w:color w:val="1F3864"/>
          <w:sz w:val="28"/>
          <w:szCs w:val="28"/>
        </w:rPr>
        <w:t>NO INCLUYE</w:t>
      </w:r>
    </w:p>
    <w:p w14:paraId="7532D0A5" w14:textId="2BCC015B" w:rsidR="009E7013" w:rsidRPr="00D04A7A" w:rsidRDefault="009E7013" w:rsidP="006B6A11">
      <w:pPr>
        <w:pStyle w:val="vinetas"/>
      </w:pPr>
      <w:bookmarkStart w:id="1" w:name="_Hlk148103077"/>
      <w:r w:rsidRPr="00D04A7A">
        <w:t>I</w:t>
      </w:r>
      <w:r w:rsidR="00E42B3B" w:rsidRPr="00D04A7A">
        <w:t>mpuesto hotelero en Turquía</w:t>
      </w:r>
      <w:r w:rsidRPr="00D04A7A">
        <w:t xml:space="preserve"> por valor de USD 15</w:t>
      </w:r>
      <w:r w:rsidR="00E42B3B" w:rsidRPr="00D04A7A">
        <w:t>, valor a pagar directamente en destino</w:t>
      </w:r>
      <w:r w:rsidRPr="00D04A7A">
        <w:t xml:space="preserve"> al guía.</w:t>
      </w:r>
    </w:p>
    <w:bookmarkEnd w:id="1"/>
    <w:p w14:paraId="64EC41E1" w14:textId="17F38B47" w:rsidR="00041160" w:rsidRPr="00515966" w:rsidRDefault="00041160" w:rsidP="006B6A11">
      <w:pPr>
        <w:pStyle w:val="vinetas"/>
      </w:pPr>
      <w:r w:rsidRPr="00515966">
        <w:t>Servicios no descritos en el programa.</w:t>
      </w:r>
    </w:p>
    <w:p w14:paraId="7BFCB78A" w14:textId="6D9C23F2" w:rsidR="000A2B3C" w:rsidRPr="000A2B3C" w:rsidRDefault="00041160" w:rsidP="000A2B3C">
      <w:pPr>
        <w:pStyle w:val="vinetas"/>
      </w:pPr>
      <w:r w:rsidRPr="00515966">
        <w:t>Bebidas con las comidas.</w:t>
      </w:r>
      <w:r w:rsidR="000A2B3C" w:rsidRPr="000A2B3C">
        <w:t xml:space="preserve"> Ni bebidas o comidas que hagan parte de servicios opcionales.</w:t>
      </w:r>
    </w:p>
    <w:p w14:paraId="0E3AB661" w14:textId="77777777" w:rsidR="00041160" w:rsidRPr="00515966" w:rsidRDefault="00041160" w:rsidP="006B6A11">
      <w:pPr>
        <w:pStyle w:val="vinetas"/>
      </w:pPr>
      <w:r w:rsidRPr="00515966">
        <w:t xml:space="preserve">Tiquetes aéreos desde otras ciudades de Colombia. </w:t>
      </w:r>
    </w:p>
    <w:p w14:paraId="36617363" w14:textId="21384CA1" w:rsidR="006B6A11" w:rsidRPr="00515966" w:rsidRDefault="006B6A11" w:rsidP="006B6A11">
      <w:pPr>
        <w:pStyle w:val="vinetas"/>
      </w:pPr>
      <w:r w:rsidRPr="00515966">
        <w:t>Excursiones o tours opcionales ofrecidos por el operador en lugares de destino*</w:t>
      </w:r>
      <w:r w:rsidR="00852BEC" w:rsidRPr="00515966">
        <w:t>.</w:t>
      </w:r>
      <w:r w:rsidRPr="00515966">
        <w:t xml:space="preserve"> </w:t>
      </w:r>
    </w:p>
    <w:p w14:paraId="4BA5C496" w14:textId="77777777" w:rsidR="00041160" w:rsidRPr="00515966" w:rsidRDefault="00041160" w:rsidP="006B6A11">
      <w:pPr>
        <w:pStyle w:val="vinetas"/>
      </w:pPr>
      <w:r w:rsidRPr="00515966">
        <w:t>Alimentación no estipulada en los itinerarios.</w:t>
      </w:r>
    </w:p>
    <w:p w14:paraId="317386D5" w14:textId="77777777" w:rsidR="00041160" w:rsidRPr="00515966" w:rsidRDefault="00041160" w:rsidP="00041160">
      <w:pPr>
        <w:pStyle w:val="vinetas"/>
        <w:jc w:val="both"/>
      </w:pPr>
      <w:r w:rsidRPr="00515966">
        <w:t>Traslados donde no esté contemplado.</w:t>
      </w:r>
    </w:p>
    <w:p w14:paraId="38087923" w14:textId="77777777" w:rsidR="00041160" w:rsidRPr="00515966" w:rsidRDefault="00041160" w:rsidP="00041160">
      <w:pPr>
        <w:pStyle w:val="vinetas"/>
        <w:jc w:val="both"/>
      </w:pPr>
      <w:r w:rsidRPr="00515966">
        <w:t>Extras de ningún tipo en los hoteles.</w:t>
      </w:r>
    </w:p>
    <w:p w14:paraId="381C12CD" w14:textId="77777777" w:rsidR="00041160" w:rsidRPr="00515966" w:rsidRDefault="00041160" w:rsidP="00041160">
      <w:pPr>
        <w:pStyle w:val="vinetas"/>
        <w:jc w:val="both"/>
      </w:pPr>
      <w:r w:rsidRPr="00515966">
        <w:t>Excesos de equipaje.</w:t>
      </w:r>
    </w:p>
    <w:p w14:paraId="280A0935" w14:textId="77777777" w:rsidR="00041160" w:rsidRPr="00515966" w:rsidRDefault="00041160" w:rsidP="00041160">
      <w:pPr>
        <w:pStyle w:val="vinetas"/>
        <w:jc w:val="both"/>
      </w:pPr>
      <w:r w:rsidRPr="00515966">
        <w:t xml:space="preserve">Gastos de índole personal. </w:t>
      </w:r>
    </w:p>
    <w:p w14:paraId="240FFBB7" w14:textId="77777777" w:rsidR="00041160" w:rsidRDefault="00041160" w:rsidP="00041160">
      <w:pPr>
        <w:pStyle w:val="vinetas"/>
        <w:jc w:val="both"/>
      </w:pPr>
      <w:r w:rsidRPr="00515966">
        <w:lastRenderedPageBreak/>
        <w:t>Propinas en hoteles, aeropuertos, guías, conductores, restaurantes.</w:t>
      </w:r>
    </w:p>
    <w:p w14:paraId="6B639859" w14:textId="3BF15C29" w:rsidR="000F5E77" w:rsidRDefault="000F5E77" w:rsidP="00041160">
      <w:pPr>
        <w:pStyle w:val="vinetas"/>
        <w:jc w:val="both"/>
      </w:pPr>
      <w:r>
        <w:t>Propinas de</w:t>
      </w:r>
      <w:r w:rsidR="00217481">
        <w:t xml:space="preserve"> </w:t>
      </w:r>
      <w:r>
        <w:t xml:space="preserve">los </w:t>
      </w:r>
      <w:r w:rsidR="00217481">
        <w:t>guías</w:t>
      </w:r>
      <w:r>
        <w:t xml:space="preserve"> durante el safari, se recomienda </w:t>
      </w:r>
      <w:r w:rsidR="006E2432">
        <w:t xml:space="preserve">de 10 a 20 USD </w:t>
      </w:r>
      <w:r>
        <w:t>por persona diarios</w:t>
      </w:r>
      <w:r w:rsidR="00217481">
        <w:t>.</w:t>
      </w:r>
      <w:r>
        <w:t xml:space="preserve"> </w:t>
      </w:r>
    </w:p>
    <w:p w14:paraId="5B4262E5" w14:textId="1CD8E1BB" w:rsidR="000A2B3C" w:rsidRPr="00515966" w:rsidRDefault="000A2B3C" w:rsidP="00041160">
      <w:pPr>
        <w:pStyle w:val="vinetas"/>
        <w:jc w:val="both"/>
      </w:pPr>
      <w:r>
        <w:t>Entradas a sitios turísticos que no hacen parte del programa, o que hacen parte de servicios opcionales.</w:t>
      </w:r>
    </w:p>
    <w:p w14:paraId="14385D92" w14:textId="77777777" w:rsidR="00041160" w:rsidRPr="00515966" w:rsidRDefault="00041160" w:rsidP="00041160">
      <w:pPr>
        <w:pStyle w:val="vinetas"/>
        <w:jc w:val="both"/>
      </w:pPr>
      <w:r w:rsidRPr="00515966">
        <w:t>Impuestos de aerolínea, hoteles u otro prestador de servicio, que sean notificados después de la publicación de este paquete turístico.</w:t>
      </w:r>
    </w:p>
    <w:p w14:paraId="1BA5F6C8" w14:textId="48F908A2" w:rsidR="006B6A11" w:rsidRPr="00515966" w:rsidRDefault="006B6A11" w:rsidP="006B6A11">
      <w:pPr>
        <w:pStyle w:val="vinetas"/>
        <w:numPr>
          <w:ilvl w:val="0"/>
          <w:numId w:val="0"/>
        </w:numPr>
        <w:jc w:val="both"/>
      </w:pPr>
    </w:p>
    <w:p w14:paraId="08448AE9" w14:textId="04F494A1" w:rsidR="000A2B3C" w:rsidRDefault="000A2B3C" w:rsidP="000A2B3C">
      <w:pPr>
        <w:pStyle w:val="itinerario"/>
      </w:pPr>
      <w:bookmarkStart w:id="2" w:name="_Hlk208494131"/>
      <w:r w:rsidRPr="00CF6B7F">
        <w:rPr>
          <w:b/>
          <w:bCs/>
        </w:rPr>
        <w:t>*</w:t>
      </w:r>
      <w:r w:rsidRPr="008151CE">
        <w:t xml:space="preserve"> Los usuarios podrán contratar directamente servicios opcionales o adicionales con el operador en destino bajo las condiciones que este determine para cada plan</w:t>
      </w:r>
      <w:r>
        <w:t xml:space="preserve"> </w:t>
      </w:r>
      <w:r w:rsidRPr="008151CE">
        <w:t>establecidas para estos servicios, ALL REPS no será intermediario de estos opcionales por lo que no asumirá ningún tipo de responsabilidad o garantía por su contratación o ejecución</w:t>
      </w:r>
      <w:r>
        <w:t>.</w:t>
      </w:r>
    </w:p>
    <w:bookmarkEnd w:id="2"/>
    <w:p w14:paraId="55D7962E" w14:textId="77777777" w:rsidR="00041160" w:rsidRPr="00515966"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515966" w14:paraId="5BA6E652" w14:textId="77777777" w:rsidTr="005E15B4">
        <w:tc>
          <w:tcPr>
            <w:tcW w:w="10060" w:type="dxa"/>
            <w:shd w:val="clear" w:color="auto" w:fill="1F3864"/>
          </w:tcPr>
          <w:p w14:paraId="4AA94AC9" w14:textId="13801509" w:rsidR="00BD21E5" w:rsidRPr="00515966" w:rsidRDefault="007717B3" w:rsidP="005E15B4">
            <w:pPr>
              <w:jc w:val="center"/>
              <w:rPr>
                <w:b/>
                <w:color w:val="FFFFFF" w:themeColor="background1"/>
                <w:sz w:val="40"/>
                <w:szCs w:val="40"/>
              </w:rPr>
            </w:pPr>
            <w:r>
              <w:rPr>
                <w:b/>
                <w:color w:val="FFFFFF" w:themeColor="background1"/>
                <w:sz w:val="40"/>
                <w:szCs w:val="40"/>
              </w:rPr>
              <w:t>RUTA DE VIAJE</w:t>
            </w:r>
          </w:p>
        </w:tc>
      </w:tr>
    </w:tbl>
    <w:p w14:paraId="2CDEC7CF" w14:textId="77777777" w:rsidR="00BD21E5" w:rsidRPr="00515966" w:rsidRDefault="00BD21E5" w:rsidP="00BD21E5">
      <w:pPr>
        <w:pStyle w:val="itinerario"/>
      </w:pPr>
    </w:p>
    <w:p w14:paraId="79A418E0" w14:textId="512CA779" w:rsidR="00ED3B4E" w:rsidRPr="00515966" w:rsidRDefault="000F3E82" w:rsidP="008D5430">
      <w:pPr>
        <w:pStyle w:val="dias"/>
        <w:rPr>
          <w:color w:val="1F3864"/>
          <w:sz w:val="28"/>
          <w:szCs w:val="28"/>
        </w:rPr>
      </w:pPr>
      <w:r w:rsidRPr="00515966">
        <w:rPr>
          <w:caps w:val="0"/>
          <w:color w:val="1F3864"/>
          <w:sz w:val="28"/>
          <w:szCs w:val="28"/>
        </w:rPr>
        <w:t>DÍA 1</w:t>
      </w:r>
      <w:r w:rsidRPr="00515966">
        <w:rPr>
          <w:caps w:val="0"/>
          <w:color w:val="1F3864"/>
          <w:sz w:val="28"/>
          <w:szCs w:val="28"/>
        </w:rPr>
        <w:tab/>
      </w:r>
      <w:r w:rsidRPr="00515966">
        <w:rPr>
          <w:caps w:val="0"/>
          <w:color w:val="1F3864"/>
          <w:sz w:val="28"/>
          <w:szCs w:val="28"/>
        </w:rPr>
        <w:tab/>
        <w:t>MIÉRCOLES</w:t>
      </w:r>
      <w:r w:rsidRPr="00515966">
        <w:rPr>
          <w:caps w:val="0"/>
          <w:color w:val="1F3864"/>
          <w:sz w:val="28"/>
          <w:szCs w:val="28"/>
        </w:rPr>
        <w:tab/>
      </w:r>
      <w:r w:rsidRPr="00515966">
        <w:rPr>
          <w:caps w:val="0"/>
          <w:color w:val="1F3864"/>
          <w:sz w:val="28"/>
          <w:szCs w:val="28"/>
        </w:rPr>
        <w:tab/>
        <w:t xml:space="preserve">BOGOTÁ – PANAMÁ – ESTAMBUL </w:t>
      </w:r>
    </w:p>
    <w:p w14:paraId="275B50EC" w14:textId="77777777" w:rsidR="00857A5D" w:rsidRPr="00515966" w:rsidRDefault="00857A5D" w:rsidP="00857A5D">
      <w:pPr>
        <w:pStyle w:val="itinerario"/>
      </w:pPr>
      <w:r w:rsidRPr="00515966">
        <w:t>Presentación en el Aeropuerto Internacional El Dorado 3 horas antes de la salida del vuelo TURKISH AIRLINES con destino a Estambul, parada técnica en Panamá. Noche a bordo.</w:t>
      </w:r>
    </w:p>
    <w:p w14:paraId="214C2200" w14:textId="5CF28024" w:rsidR="006B6A11" w:rsidRPr="00515966" w:rsidRDefault="000F3E82" w:rsidP="006B6A11">
      <w:pPr>
        <w:pStyle w:val="dias"/>
        <w:rPr>
          <w:color w:val="1F3864"/>
          <w:sz w:val="28"/>
          <w:szCs w:val="28"/>
        </w:rPr>
      </w:pPr>
      <w:r w:rsidRPr="00515966">
        <w:rPr>
          <w:caps w:val="0"/>
          <w:color w:val="1F3864"/>
          <w:sz w:val="28"/>
          <w:szCs w:val="28"/>
        </w:rPr>
        <w:t>DÍA 2</w:t>
      </w:r>
      <w:r w:rsidRPr="00515966">
        <w:rPr>
          <w:caps w:val="0"/>
          <w:color w:val="1F3864"/>
          <w:sz w:val="28"/>
          <w:szCs w:val="28"/>
        </w:rPr>
        <w:tab/>
      </w:r>
      <w:r w:rsidRPr="00515966">
        <w:rPr>
          <w:caps w:val="0"/>
          <w:color w:val="1F3864"/>
          <w:sz w:val="28"/>
          <w:szCs w:val="28"/>
        </w:rPr>
        <w:tab/>
        <w:t>JUEVES</w:t>
      </w:r>
      <w:r w:rsidRPr="00515966">
        <w:rPr>
          <w:caps w:val="0"/>
          <w:color w:val="1F3864"/>
          <w:sz w:val="28"/>
          <w:szCs w:val="28"/>
        </w:rPr>
        <w:tab/>
      </w:r>
      <w:r w:rsidRPr="00515966">
        <w:rPr>
          <w:caps w:val="0"/>
          <w:color w:val="1F3864"/>
          <w:sz w:val="28"/>
          <w:szCs w:val="28"/>
        </w:rPr>
        <w:tab/>
        <w:t>ESTAMBUL – ARUSHA (VUELO INCLUIDO)</w:t>
      </w:r>
    </w:p>
    <w:p w14:paraId="00C1125A" w14:textId="28423AE8" w:rsidR="006B6A11" w:rsidRPr="00515966" w:rsidRDefault="006B6A11" w:rsidP="006B6A11">
      <w:pPr>
        <w:pStyle w:val="itinerario"/>
        <w:rPr>
          <w:b/>
        </w:rPr>
      </w:pPr>
      <w:r w:rsidRPr="00515966">
        <w:t xml:space="preserve">Llegada a Estambul y conexión con el vuelo TURKISH AIRLINES con destino Arusha. Solicitamos por favor pasar por el área de conexiones </w:t>
      </w:r>
      <w:r w:rsidRPr="00A716F4">
        <w:rPr>
          <w:color w:val="auto"/>
        </w:rPr>
        <w:t xml:space="preserve">(no realizar </w:t>
      </w:r>
      <w:r w:rsidR="00FB3B90" w:rsidRPr="00A716F4">
        <w:rPr>
          <w:color w:val="auto"/>
        </w:rPr>
        <w:t>i</w:t>
      </w:r>
      <w:r w:rsidRPr="00A716F4">
        <w:rPr>
          <w:color w:val="auto"/>
        </w:rPr>
        <w:t xml:space="preserve">nmigración en Estambul ni salir del aeropuerto). </w:t>
      </w:r>
      <w:r w:rsidRPr="00515966">
        <w:rPr>
          <w:bCs/>
        </w:rPr>
        <w:t>Noche a bordo.</w:t>
      </w:r>
    </w:p>
    <w:p w14:paraId="3D978ED8" w14:textId="1B45584E" w:rsidR="006B6A11" w:rsidRPr="00515966" w:rsidRDefault="000F3E82" w:rsidP="006B6A11">
      <w:pPr>
        <w:pStyle w:val="dias"/>
        <w:rPr>
          <w:color w:val="1F3864"/>
          <w:sz w:val="28"/>
          <w:szCs w:val="28"/>
        </w:rPr>
      </w:pPr>
      <w:r w:rsidRPr="00515966">
        <w:rPr>
          <w:caps w:val="0"/>
          <w:color w:val="1F3864"/>
          <w:sz w:val="28"/>
          <w:szCs w:val="28"/>
        </w:rPr>
        <w:t>DÍA 3</w:t>
      </w:r>
      <w:r w:rsidRPr="00515966">
        <w:rPr>
          <w:caps w:val="0"/>
          <w:color w:val="1F3864"/>
          <w:sz w:val="28"/>
          <w:szCs w:val="28"/>
        </w:rPr>
        <w:tab/>
      </w:r>
      <w:r w:rsidRPr="00515966">
        <w:rPr>
          <w:caps w:val="0"/>
          <w:color w:val="1F3864"/>
          <w:sz w:val="28"/>
          <w:szCs w:val="28"/>
        </w:rPr>
        <w:tab/>
        <w:t>VIERNES</w:t>
      </w:r>
      <w:r w:rsidRPr="00515966">
        <w:rPr>
          <w:caps w:val="0"/>
          <w:color w:val="1F3864"/>
          <w:sz w:val="28"/>
          <w:szCs w:val="28"/>
        </w:rPr>
        <w:tab/>
      </w:r>
      <w:r w:rsidRPr="00515966">
        <w:rPr>
          <w:caps w:val="0"/>
          <w:color w:val="1F3864"/>
          <w:sz w:val="28"/>
          <w:szCs w:val="28"/>
        </w:rPr>
        <w:tab/>
        <w:t>ARUSHA – CRÁTER DE NGORONGORO</w:t>
      </w:r>
    </w:p>
    <w:p w14:paraId="7A4FD8F2" w14:textId="4CBB4E1D" w:rsidR="006B6A11" w:rsidRDefault="006B6A11" w:rsidP="006B6A11">
      <w:pPr>
        <w:pStyle w:val="itinerario"/>
      </w:pPr>
      <w:r w:rsidRPr="00515966">
        <w:t>A la 1:</w:t>
      </w:r>
      <w:r w:rsidR="008F7DFF" w:rsidRPr="00515966">
        <w:t>3</w:t>
      </w:r>
      <w:r w:rsidRPr="00515966">
        <w:t xml:space="preserve">5 am., llegada al Aeropuerto Internacional de Kilimanjaro, recibimiento y traslado </w:t>
      </w:r>
      <w:r w:rsidR="00A716F4">
        <w:t xml:space="preserve">su hotel en Arusha, </w:t>
      </w:r>
      <w:r w:rsidR="00A716F4" w:rsidRPr="00A716F4">
        <w:t>una ciudad</w:t>
      </w:r>
      <w:r w:rsidR="00A716F4">
        <w:t xml:space="preserve"> </w:t>
      </w:r>
      <w:r w:rsidR="00A716F4" w:rsidRPr="00A716F4">
        <w:t>verde y multicultural al norte de Tanzania, localizada en</w:t>
      </w:r>
      <w:r w:rsidR="00A716F4">
        <w:t xml:space="preserve"> </w:t>
      </w:r>
      <w:r w:rsidR="00A716F4" w:rsidRPr="00A716F4">
        <w:t>una meseta a los pies del Monte Meru.</w:t>
      </w:r>
      <w:r w:rsidR="00A716F4">
        <w:t xml:space="preserve"> </w:t>
      </w:r>
      <w:r w:rsidRPr="00515966">
        <w:t xml:space="preserve">Se contará con su habitación desde el momento que lleguen al hotel. </w:t>
      </w:r>
    </w:p>
    <w:p w14:paraId="16804F55" w14:textId="77777777" w:rsidR="00A716F4" w:rsidRDefault="00A716F4" w:rsidP="006B6A11">
      <w:pPr>
        <w:pStyle w:val="itinerario"/>
      </w:pPr>
    </w:p>
    <w:p w14:paraId="6CCD985F" w14:textId="0E8CB041" w:rsidR="006B6A11" w:rsidRPr="00515966" w:rsidRDefault="006B6A11" w:rsidP="006B6A11">
      <w:pPr>
        <w:pStyle w:val="itinerario"/>
      </w:pPr>
      <w:r w:rsidRPr="00515966">
        <w:t>Desayuno</w:t>
      </w:r>
      <w:r w:rsidR="00A716F4">
        <w:t xml:space="preserve"> en el hotel</w:t>
      </w:r>
      <w:r w:rsidRPr="00515966">
        <w:t>.  Mañana libre con uso de la habitación hasta las 10</w:t>
      </w:r>
      <w:r w:rsidR="00A716F4">
        <w:t>:</w:t>
      </w:r>
      <w:r w:rsidRPr="00515966">
        <w:t>00 horas. A las 12</w:t>
      </w:r>
      <w:r w:rsidR="00A716F4">
        <w:t>:</w:t>
      </w:r>
      <w:r w:rsidRPr="00515966">
        <w:t xml:space="preserve">00 </w:t>
      </w:r>
      <w:r w:rsidR="008F7DFF" w:rsidRPr="00515966">
        <w:t>h</w:t>
      </w:r>
      <w:r w:rsidR="00051409" w:rsidRPr="00515966">
        <w:t xml:space="preserve">oras, </w:t>
      </w:r>
      <w:r w:rsidRPr="00515966">
        <w:t xml:space="preserve">salida hacia el Área de Conservación del Ngorongoro, vía Karatu. Tarde libre. </w:t>
      </w:r>
      <w:r w:rsidRPr="009603BE">
        <w:rPr>
          <w:color w:val="auto"/>
        </w:rPr>
        <w:t>Cena</w:t>
      </w:r>
      <w:r w:rsidRPr="00515966">
        <w:t xml:space="preserve"> y alojamiento en el </w:t>
      </w:r>
      <w:r w:rsidR="00732A95" w:rsidRPr="00515966">
        <w:t>l</w:t>
      </w:r>
      <w:r w:rsidRPr="00515966">
        <w:t>odge</w:t>
      </w:r>
      <w:r w:rsidR="00051409" w:rsidRPr="00515966">
        <w:t xml:space="preserve"> en Karatu</w:t>
      </w:r>
      <w:r w:rsidRPr="00515966">
        <w:t xml:space="preserve">. </w:t>
      </w:r>
    </w:p>
    <w:p w14:paraId="265B77F0" w14:textId="2C1BB4F0" w:rsidR="006B6A11" w:rsidRPr="00515966" w:rsidRDefault="000F3E82" w:rsidP="006B6A11">
      <w:pPr>
        <w:pStyle w:val="dias"/>
        <w:rPr>
          <w:color w:val="1F3864"/>
          <w:sz w:val="28"/>
          <w:szCs w:val="28"/>
        </w:rPr>
      </w:pPr>
      <w:r w:rsidRPr="00515966">
        <w:rPr>
          <w:caps w:val="0"/>
          <w:color w:val="1F3864"/>
          <w:sz w:val="28"/>
          <w:szCs w:val="28"/>
        </w:rPr>
        <w:t xml:space="preserve">DÍA 4 </w:t>
      </w:r>
      <w:r w:rsidRPr="00515966">
        <w:rPr>
          <w:caps w:val="0"/>
          <w:color w:val="1F3864"/>
          <w:sz w:val="28"/>
          <w:szCs w:val="28"/>
        </w:rPr>
        <w:tab/>
      </w:r>
      <w:r w:rsidRPr="00515966">
        <w:rPr>
          <w:caps w:val="0"/>
          <w:color w:val="1F3864"/>
          <w:sz w:val="28"/>
          <w:szCs w:val="28"/>
        </w:rPr>
        <w:tab/>
        <w:t>SÁBADO</w:t>
      </w:r>
      <w:r w:rsidRPr="00515966">
        <w:rPr>
          <w:caps w:val="0"/>
          <w:color w:val="1F3864"/>
          <w:sz w:val="28"/>
          <w:szCs w:val="28"/>
        </w:rPr>
        <w:tab/>
      </w:r>
      <w:r w:rsidRPr="00515966">
        <w:rPr>
          <w:caps w:val="0"/>
          <w:color w:val="1F3864"/>
          <w:sz w:val="28"/>
          <w:szCs w:val="28"/>
        </w:rPr>
        <w:tab/>
        <w:t xml:space="preserve">CRÁTER DE NGORONGORO </w:t>
      </w:r>
    </w:p>
    <w:p w14:paraId="11B108D6" w14:textId="4B7F588A" w:rsidR="00A716F4" w:rsidRPr="00515966" w:rsidRDefault="00A716F4" w:rsidP="006B6A11">
      <w:pPr>
        <w:pStyle w:val="itinerario"/>
      </w:pPr>
      <w:r w:rsidRPr="00A716F4">
        <w:t>Después de</w:t>
      </w:r>
      <w:r>
        <w:t>l desayuno</w:t>
      </w:r>
      <w:r w:rsidRPr="00A716F4">
        <w:t xml:space="preserve"> nos dirigimos hacia el Cráter de Ngorongoro para nuestro primer safari del viaje. Ngorongoro es un área de conservación única en el mundo, localizada dentro de la caldera volcánica inactiva más grande del planeta. Al estar dentro de un cráter, la mayoría de los animales de la zona no migran, creando una densidad de fauna salvaje, especialmente leones. Regresaremos a </w:t>
      </w:r>
      <w:r>
        <w:t>almorzar</w:t>
      </w:r>
      <w:r w:rsidRPr="00A716F4">
        <w:t xml:space="preserve"> a</w:t>
      </w:r>
      <w:r w:rsidR="00FF0ABD">
        <w:t>l</w:t>
      </w:r>
      <w:r w:rsidRPr="00A716F4">
        <w:t xml:space="preserve"> hotel, y por la tarde puede optar por actividades </w:t>
      </w:r>
      <w:r w:rsidR="00FF0ABD" w:rsidRPr="00FF0ABD">
        <w:rPr>
          <w:b/>
          <w:bCs/>
          <w:color w:val="002060"/>
        </w:rPr>
        <w:t>OPCIONALES</w:t>
      </w:r>
      <w:r w:rsidR="00FF0ABD">
        <w:t xml:space="preserve"> </w:t>
      </w:r>
      <w:r w:rsidRPr="00A716F4">
        <w:t>como visitas guiadas a Karatu o a una granja de café</w:t>
      </w:r>
      <w:r>
        <w:t xml:space="preserve"> </w:t>
      </w:r>
      <w:r w:rsidRPr="00515966">
        <w:t>(</w:t>
      </w:r>
      <w:r w:rsidRPr="009603BE">
        <w:rPr>
          <w:color w:val="auto"/>
        </w:rPr>
        <w:t>pago directo</w:t>
      </w:r>
      <w:r>
        <w:rPr>
          <w:color w:val="auto"/>
        </w:rPr>
        <w:t xml:space="preserve"> en destino</w:t>
      </w:r>
      <w:r w:rsidRPr="00515966">
        <w:t>).</w:t>
      </w:r>
      <w:r>
        <w:t xml:space="preserve"> Cena y a</w:t>
      </w:r>
      <w:r w:rsidRPr="00A716F4">
        <w:t>lojamiento</w:t>
      </w:r>
      <w:r>
        <w:t xml:space="preserve"> en el hotel. </w:t>
      </w:r>
    </w:p>
    <w:p w14:paraId="7AF1065F" w14:textId="6DD2E614" w:rsidR="006B6A11" w:rsidRPr="00515966" w:rsidRDefault="000F3E82" w:rsidP="006B6A11">
      <w:pPr>
        <w:pStyle w:val="dias"/>
        <w:rPr>
          <w:color w:val="1F3864"/>
          <w:sz w:val="28"/>
          <w:szCs w:val="28"/>
        </w:rPr>
      </w:pPr>
      <w:r w:rsidRPr="00515966">
        <w:rPr>
          <w:caps w:val="0"/>
          <w:color w:val="1F3864"/>
          <w:sz w:val="28"/>
          <w:szCs w:val="28"/>
        </w:rPr>
        <w:t>DÍA 5</w:t>
      </w:r>
      <w:r w:rsidRPr="00515966">
        <w:rPr>
          <w:caps w:val="0"/>
          <w:color w:val="1F3864"/>
          <w:sz w:val="28"/>
          <w:szCs w:val="28"/>
        </w:rPr>
        <w:tab/>
      </w:r>
      <w:r w:rsidRPr="00515966">
        <w:rPr>
          <w:caps w:val="0"/>
          <w:color w:val="1F3864"/>
          <w:sz w:val="28"/>
          <w:szCs w:val="28"/>
        </w:rPr>
        <w:tab/>
        <w:t xml:space="preserve">DOMINGO </w:t>
      </w:r>
      <w:r w:rsidRPr="00515966">
        <w:rPr>
          <w:caps w:val="0"/>
          <w:color w:val="1F3864"/>
          <w:sz w:val="28"/>
          <w:szCs w:val="28"/>
        </w:rPr>
        <w:tab/>
      </w:r>
      <w:r w:rsidRPr="00515966">
        <w:rPr>
          <w:caps w:val="0"/>
          <w:color w:val="1F3864"/>
          <w:sz w:val="28"/>
          <w:szCs w:val="28"/>
        </w:rPr>
        <w:tab/>
        <w:t>KARATU – TARANGIRE</w:t>
      </w:r>
    </w:p>
    <w:p w14:paraId="3334D7D8" w14:textId="3688E83D" w:rsidR="00FF0ABD" w:rsidRDefault="006B6A11" w:rsidP="00FF0ABD">
      <w:pPr>
        <w:pStyle w:val="itinerario"/>
      </w:pPr>
      <w:r w:rsidRPr="00515966">
        <w:t>Después del desayuno, salida hacia</w:t>
      </w:r>
      <w:r w:rsidR="00FF0ABD">
        <w:t xml:space="preserve"> la zona de Tarangire</w:t>
      </w:r>
      <w:r w:rsidR="00FF0ABD" w:rsidRPr="00FF0ABD">
        <w:t xml:space="preserve"> circunvalando el Lago Manyara para llegar a nuestro hotel a las orillas del Lago Burungi a la hora de</w:t>
      </w:r>
      <w:r w:rsidR="00FF0ABD">
        <w:t>l almuerzo aproximadamente</w:t>
      </w:r>
      <w:r w:rsidR="00FF0ABD" w:rsidRPr="00FF0ABD">
        <w:t xml:space="preserve">. Por la tarde, </w:t>
      </w:r>
      <w:r w:rsidR="00FF0ABD">
        <w:t>salida para realizar</w:t>
      </w:r>
      <w:r w:rsidR="00FF0ABD" w:rsidRPr="00FF0ABD">
        <w:t xml:space="preserve"> un safari por el Parque Nacional de Tarangire. </w:t>
      </w:r>
      <w:r w:rsidR="00FF0ABD">
        <w:t>U</w:t>
      </w:r>
      <w:r w:rsidR="00FF0ABD" w:rsidRPr="00FF0ABD">
        <w:t xml:space="preserve">na tierra de gigantes, ya que en esta zona </w:t>
      </w:r>
      <w:r w:rsidR="00FF0ABD">
        <w:t>se encuentran</w:t>
      </w:r>
      <w:r w:rsidR="00FF0ABD" w:rsidRPr="00FF0ABD">
        <w:t xml:space="preserve"> las familias </w:t>
      </w:r>
      <w:r w:rsidR="00FF0ABD">
        <w:t xml:space="preserve">de </w:t>
      </w:r>
      <w:r w:rsidR="00FF0ABD" w:rsidRPr="00FF0ABD">
        <w:t>cientos de elefantes, y los enormes árboles baobab. Regres</w:t>
      </w:r>
      <w:r w:rsidR="00FF0ABD">
        <w:t xml:space="preserve">o al hotel. Cena y </w:t>
      </w:r>
      <w:r w:rsidR="00FF0ABD" w:rsidRPr="00FF0ABD">
        <w:t>alojamiento</w:t>
      </w:r>
      <w:r w:rsidR="00FF0ABD">
        <w:t>.</w:t>
      </w:r>
    </w:p>
    <w:p w14:paraId="7CDA3828" w14:textId="0D4936A7" w:rsidR="00FF0ABD" w:rsidRDefault="00FF0ABD" w:rsidP="006B6A11">
      <w:pPr>
        <w:pStyle w:val="itinerario"/>
      </w:pPr>
    </w:p>
    <w:p w14:paraId="7C75685A" w14:textId="77777777" w:rsidR="00FF0ABD" w:rsidRPr="00515966" w:rsidRDefault="00FF0ABD" w:rsidP="006B6A11">
      <w:pPr>
        <w:pStyle w:val="itinerario"/>
      </w:pPr>
    </w:p>
    <w:p w14:paraId="6DF1EAA5" w14:textId="554803BD" w:rsidR="006B6A11" w:rsidRPr="00515966" w:rsidRDefault="000F3E82" w:rsidP="007D5DCA">
      <w:pPr>
        <w:pStyle w:val="dias"/>
        <w:spacing w:before="0"/>
        <w:rPr>
          <w:color w:val="1F3864"/>
          <w:sz w:val="28"/>
          <w:szCs w:val="28"/>
        </w:rPr>
      </w:pPr>
      <w:r w:rsidRPr="00515966">
        <w:rPr>
          <w:caps w:val="0"/>
          <w:color w:val="1F3864"/>
          <w:sz w:val="28"/>
          <w:szCs w:val="28"/>
        </w:rPr>
        <w:lastRenderedPageBreak/>
        <w:t>DÍA 6</w:t>
      </w:r>
      <w:r w:rsidRPr="00515966">
        <w:rPr>
          <w:caps w:val="0"/>
          <w:color w:val="1F3864"/>
          <w:sz w:val="28"/>
          <w:szCs w:val="28"/>
        </w:rPr>
        <w:tab/>
      </w:r>
      <w:r w:rsidRPr="00515966">
        <w:rPr>
          <w:caps w:val="0"/>
          <w:color w:val="1F3864"/>
          <w:sz w:val="28"/>
          <w:szCs w:val="28"/>
        </w:rPr>
        <w:tab/>
        <w:t>LUNES</w:t>
      </w:r>
      <w:r w:rsidRPr="00515966">
        <w:rPr>
          <w:caps w:val="0"/>
          <w:color w:val="1F3864"/>
          <w:sz w:val="28"/>
          <w:szCs w:val="28"/>
        </w:rPr>
        <w:tab/>
      </w:r>
      <w:r w:rsidRPr="00515966">
        <w:rPr>
          <w:caps w:val="0"/>
          <w:color w:val="1F3864"/>
          <w:sz w:val="28"/>
          <w:szCs w:val="28"/>
        </w:rPr>
        <w:tab/>
        <w:t>TARANGIRE – NAMANGA – AMBOSELI</w:t>
      </w:r>
    </w:p>
    <w:p w14:paraId="08742C15" w14:textId="360B4240" w:rsidR="00FA751D" w:rsidRPr="00FA751D" w:rsidRDefault="00FA751D" w:rsidP="007D5DCA">
      <w:pPr>
        <w:pStyle w:val="dias"/>
        <w:spacing w:before="0"/>
        <w:jc w:val="both"/>
        <w:rPr>
          <w:b w:val="0"/>
          <w:bCs w:val="0"/>
          <w:caps w:val="0"/>
          <w:sz w:val="22"/>
          <w:szCs w:val="22"/>
        </w:rPr>
      </w:pPr>
      <w:r w:rsidRPr="00FA751D">
        <w:rPr>
          <w:b w:val="0"/>
          <w:bCs w:val="0"/>
          <w:caps w:val="0"/>
          <w:sz w:val="22"/>
          <w:szCs w:val="22"/>
        </w:rPr>
        <w:t>Esta mañana nos despedimos de Tanzania y</w:t>
      </w:r>
      <w:r w:rsidR="007D5DCA">
        <w:rPr>
          <w:b w:val="0"/>
          <w:bCs w:val="0"/>
          <w:caps w:val="0"/>
          <w:sz w:val="22"/>
          <w:szCs w:val="22"/>
        </w:rPr>
        <w:t>, por vía terrestre, se recorre</w:t>
      </w:r>
      <w:r w:rsidRPr="00FA751D">
        <w:rPr>
          <w:b w:val="0"/>
          <w:bCs w:val="0"/>
          <w:caps w:val="0"/>
          <w:sz w:val="22"/>
          <w:szCs w:val="22"/>
        </w:rPr>
        <w:t xml:space="preserve"> hasta la frontera con Ken</w:t>
      </w:r>
      <w:r w:rsidR="00231DC1">
        <w:rPr>
          <w:b w:val="0"/>
          <w:bCs w:val="0"/>
          <w:caps w:val="0"/>
          <w:sz w:val="22"/>
          <w:szCs w:val="22"/>
        </w:rPr>
        <w:t>i</w:t>
      </w:r>
      <w:r w:rsidRPr="00FA751D">
        <w:rPr>
          <w:b w:val="0"/>
          <w:bCs w:val="0"/>
          <w:caps w:val="0"/>
          <w:sz w:val="22"/>
          <w:szCs w:val="22"/>
        </w:rPr>
        <w:t>a, en Namanga. Aquí realizaremos los trámites fronterizos y cambiaremos de vehículo, con el que nos dirigimos hacia nuestro alojamiento en Amboseli. Amboseli</w:t>
      </w:r>
      <w:r w:rsidR="007D5DCA">
        <w:rPr>
          <w:b w:val="0"/>
          <w:bCs w:val="0"/>
          <w:caps w:val="0"/>
          <w:sz w:val="22"/>
          <w:szCs w:val="22"/>
        </w:rPr>
        <w:t xml:space="preserve"> declarado como </w:t>
      </w:r>
      <w:r w:rsidRPr="00FA751D">
        <w:rPr>
          <w:b w:val="0"/>
          <w:bCs w:val="0"/>
          <w:caps w:val="0"/>
          <w:sz w:val="22"/>
          <w:szCs w:val="22"/>
        </w:rPr>
        <w:t>Patrimonio de la Humanidad</w:t>
      </w:r>
      <w:r w:rsidR="007D5DCA" w:rsidRPr="007D5DCA">
        <w:rPr>
          <w:b w:val="0"/>
          <w:bCs w:val="0"/>
          <w:caps w:val="0"/>
          <w:sz w:val="22"/>
          <w:szCs w:val="22"/>
        </w:rPr>
        <w:t xml:space="preserve"> </w:t>
      </w:r>
      <w:r w:rsidR="007D5DCA" w:rsidRPr="00FA751D">
        <w:rPr>
          <w:b w:val="0"/>
          <w:bCs w:val="0"/>
          <w:caps w:val="0"/>
          <w:sz w:val="22"/>
          <w:szCs w:val="22"/>
        </w:rPr>
        <w:t>UNESCO</w:t>
      </w:r>
      <w:r w:rsidR="007D5DCA">
        <w:rPr>
          <w:b w:val="0"/>
          <w:bCs w:val="0"/>
          <w:caps w:val="0"/>
          <w:sz w:val="22"/>
          <w:szCs w:val="22"/>
        </w:rPr>
        <w:t xml:space="preserve">, </w:t>
      </w:r>
      <w:r w:rsidRPr="00FA751D">
        <w:rPr>
          <w:b w:val="0"/>
          <w:bCs w:val="0"/>
          <w:caps w:val="0"/>
          <w:sz w:val="22"/>
          <w:szCs w:val="22"/>
        </w:rPr>
        <w:t>ha sido hogar de algunos de los elefantes más famosos del mundo, como Echo, Big Tim, y Craig. Después de</w:t>
      </w:r>
      <w:r w:rsidR="007D5DCA">
        <w:rPr>
          <w:b w:val="0"/>
          <w:bCs w:val="0"/>
          <w:caps w:val="0"/>
          <w:sz w:val="22"/>
          <w:szCs w:val="22"/>
        </w:rPr>
        <w:t>l almuerzo</w:t>
      </w:r>
      <w:r w:rsidRPr="00FA751D">
        <w:rPr>
          <w:b w:val="0"/>
          <w:bCs w:val="0"/>
          <w:caps w:val="0"/>
          <w:sz w:val="22"/>
          <w:szCs w:val="22"/>
        </w:rPr>
        <w:t xml:space="preserve"> </w:t>
      </w:r>
      <w:r w:rsidR="007D5DCA">
        <w:rPr>
          <w:b w:val="0"/>
          <w:bCs w:val="0"/>
          <w:caps w:val="0"/>
          <w:sz w:val="22"/>
          <w:szCs w:val="22"/>
        </w:rPr>
        <w:t>salida para realizar</w:t>
      </w:r>
      <w:r w:rsidRPr="00FA751D">
        <w:rPr>
          <w:b w:val="0"/>
          <w:bCs w:val="0"/>
          <w:caps w:val="0"/>
          <w:sz w:val="22"/>
          <w:szCs w:val="22"/>
        </w:rPr>
        <w:t xml:space="preserve"> un safari por su área de conservación privada, bajo la mirada del Monte Kilimanjaro. Regres</w:t>
      </w:r>
      <w:r w:rsidR="007D5DCA">
        <w:rPr>
          <w:b w:val="0"/>
          <w:bCs w:val="0"/>
          <w:caps w:val="0"/>
          <w:sz w:val="22"/>
          <w:szCs w:val="22"/>
        </w:rPr>
        <w:t>o al hotel</w:t>
      </w:r>
      <w:r w:rsidRPr="00FA751D">
        <w:rPr>
          <w:b w:val="0"/>
          <w:bCs w:val="0"/>
          <w:caps w:val="0"/>
          <w:sz w:val="22"/>
          <w:szCs w:val="22"/>
        </w:rPr>
        <w:t>.</w:t>
      </w:r>
      <w:r w:rsidR="007D5DCA">
        <w:rPr>
          <w:b w:val="0"/>
          <w:bCs w:val="0"/>
          <w:caps w:val="0"/>
          <w:sz w:val="22"/>
          <w:szCs w:val="22"/>
        </w:rPr>
        <w:t xml:space="preserve"> Cena y alojamiento. </w:t>
      </w:r>
    </w:p>
    <w:p w14:paraId="10A8F0B6" w14:textId="17D6647E" w:rsidR="006B6A11" w:rsidRPr="00515966" w:rsidRDefault="000F3E82" w:rsidP="006B6A11">
      <w:pPr>
        <w:pStyle w:val="dias"/>
        <w:rPr>
          <w:color w:val="1F3864"/>
          <w:sz w:val="28"/>
          <w:szCs w:val="28"/>
        </w:rPr>
      </w:pPr>
      <w:r w:rsidRPr="00515966">
        <w:rPr>
          <w:caps w:val="0"/>
          <w:color w:val="1F3864"/>
          <w:sz w:val="28"/>
          <w:szCs w:val="28"/>
        </w:rPr>
        <w:t>DÍA 7</w:t>
      </w:r>
      <w:r w:rsidRPr="00515966">
        <w:rPr>
          <w:caps w:val="0"/>
          <w:color w:val="1F3864"/>
          <w:sz w:val="28"/>
          <w:szCs w:val="28"/>
        </w:rPr>
        <w:tab/>
      </w:r>
      <w:r w:rsidRPr="00515966">
        <w:rPr>
          <w:caps w:val="0"/>
          <w:color w:val="1F3864"/>
          <w:sz w:val="28"/>
          <w:szCs w:val="28"/>
        </w:rPr>
        <w:tab/>
        <w:t>MARTES</w:t>
      </w:r>
      <w:r w:rsidRPr="00515966">
        <w:rPr>
          <w:caps w:val="0"/>
          <w:color w:val="1F3864"/>
          <w:sz w:val="28"/>
          <w:szCs w:val="28"/>
        </w:rPr>
        <w:tab/>
      </w:r>
      <w:r w:rsidRPr="00515966">
        <w:rPr>
          <w:caps w:val="0"/>
          <w:color w:val="1F3864"/>
          <w:sz w:val="28"/>
          <w:szCs w:val="28"/>
        </w:rPr>
        <w:tab/>
        <w:t xml:space="preserve">AMBOSELI – NAKURU  </w:t>
      </w:r>
    </w:p>
    <w:p w14:paraId="3EF0EAE8" w14:textId="788AFB01" w:rsidR="00231DC1" w:rsidRDefault="00231DC1" w:rsidP="006B6A11">
      <w:pPr>
        <w:pStyle w:val="itinerario"/>
      </w:pPr>
      <w:r w:rsidRPr="00231DC1">
        <w:t>Después de</w:t>
      </w:r>
      <w:r>
        <w:t>l</w:t>
      </w:r>
      <w:r w:rsidRPr="00231DC1">
        <w:t xml:space="preserve"> desayuno temprano, nos dirigimos hacia el lago Nakuru, que forma parte del sistema de lagos alcalinos del Valle del Rift. El nombre Nakuru proviene de la lengua </w:t>
      </w:r>
      <w:r>
        <w:t>M</w:t>
      </w:r>
      <w:r w:rsidRPr="00231DC1">
        <w:t xml:space="preserve">aa y significa “remolino de polvo”, lo cual refleja los paisajes a su alrededor. Es famoso por sus grandes colonias de flamencos, pero también alberga más de 400 especies de aves, y su parque nacional es uno de los primeros santuarios de rinocerontes de Kenia. Disfrutaremos de un almuerzo en ruta en un </w:t>
      </w:r>
      <w:r w:rsidR="00B1015E">
        <w:t>r</w:t>
      </w:r>
      <w:r w:rsidRPr="00231DC1">
        <w:t>estaurante de Naivasha</w:t>
      </w:r>
      <w:r w:rsidR="00B1015E">
        <w:t>, Al terminar, salida para realizar el</w:t>
      </w:r>
      <w:r w:rsidRPr="00231DC1">
        <w:t xml:space="preserve"> safari en el Parque Nacional del Lago Nakuru hasta el atardecer.</w:t>
      </w:r>
      <w:r w:rsidR="00B1015E">
        <w:t xml:space="preserve"> Llegada al hotel. Cena y alojamiento. </w:t>
      </w:r>
    </w:p>
    <w:p w14:paraId="461FF622" w14:textId="22326E48" w:rsidR="006B6A11" w:rsidRPr="00515966" w:rsidRDefault="000F3E82" w:rsidP="006B6A11">
      <w:pPr>
        <w:pStyle w:val="dias"/>
        <w:rPr>
          <w:color w:val="1F3864"/>
          <w:sz w:val="28"/>
          <w:szCs w:val="28"/>
        </w:rPr>
      </w:pPr>
      <w:r w:rsidRPr="00515966">
        <w:rPr>
          <w:caps w:val="0"/>
          <w:color w:val="1F3864"/>
          <w:sz w:val="28"/>
          <w:szCs w:val="28"/>
        </w:rPr>
        <w:t>DÍA 8</w:t>
      </w:r>
      <w:r w:rsidRPr="00515966">
        <w:rPr>
          <w:caps w:val="0"/>
          <w:color w:val="1F3864"/>
          <w:sz w:val="28"/>
          <w:szCs w:val="28"/>
        </w:rPr>
        <w:tab/>
      </w:r>
      <w:r w:rsidRPr="00515966">
        <w:rPr>
          <w:caps w:val="0"/>
          <w:color w:val="1F3864"/>
          <w:sz w:val="28"/>
          <w:szCs w:val="28"/>
        </w:rPr>
        <w:tab/>
        <w:t>MIÉRCOLES</w:t>
      </w:r>
      <w:r w:rsidRPr="00515966">
        <w:rPr>
          <w:caps w:val="0"/>
          <w:color w:val="1F3864"/>
          <w:sz w:val="28"/>
          <w:szCs w:val="28"/>
        </w:rPr>
        <w:tab/>
      </w:r>
      <w:r w:rsidRPr="00515966">
        <w:rPr>
          <w:caps w:val="0"/>
          <w:color w:val="1F3864"/>
          <w:sz w:val="28"/>
          <w:szCs w:val="28"/>
        </w:rPr>
        <w:tab/>
        <w:t xml:space="preserve">NAKURU – NAIVASHA – MASÁI MARA </w:t>
      </w:r>
    </w:p>
    <w:p w14:paraId="79B95898" w14:textId="00A9C435" w:rsidR="001D1B0E" w:rsidRDefault="004C47AD" w:rsidP="004C47AD">
      <w:pPr>
        <w:pStyle w:val="itinerario"/>
        <w:rPr>
          <w:color w:val="auto"/>
        </w:rPr>
      </w:pPr>
      <w:r w:rsidRPr="00515966">
        <w:t xml:space="preserve">Tras el desayuno nos dirigiremos en dirección oeste, al lago </w:t>
      </w:r>
      <w:bookmarkStart w:id="3" w:name="_Hlk181891408"/>
      <w:r w:rsidRPr="00515966">
        <w:t>Naivasha</w:t>
      </w:r>
      <w:bookmarkEnd w:id="3"/>
      <w:r w:rsidRPr="00515966">
        <w:t xml:space="preserve">, donde realizaremos un paseo en barca por este lago de agua dulce, desde el cual podremos contemplar a los hipopótamos y las innumerables especies de aves que lo </w:t>
      </w:r>
      <w:r w:rsidR="001D1B0E">
        <w:t>habitan</w:t>
      </w:r>
      <w:r w:rsidRPr="00515966">
        <w:t xml:space="preserve">. Tras el paseo en barca, </w:t>
      </w:r>
      <w:r w:rsidRPr="009603BE">
        <w:rPr>
          <w:color w:val="auto"/>
        </w:rPr>
        <w:t xml:space="preserve">almuerzo incluido en el </w:t>
      </w:r>
      <w:r w:rsidR="00732A95" w:rsidRPr="009603BE">
        <w:rPr>
          <w:color w:val="auto"/>
        </w:rPr>
        <w:t>l</w:t>
      </w:r>
      <w:r w:rsidRPr="009603BE">
        <w:rPr>
          <w:color w:val="auto"/>
        </w:rPr>
        <w:t>odge y salida hacia la Reserva Nacional de Masái Mara</w:t>
      </w:r>
      <w:r w:rsidR="001D1B0E">
        <w:rPr>
          <w:color w:val="auto"/>
        </w:rPr>
        <w:t xml:space="preserve">. </w:t>
      </w:r>
      <w:r w:rsidR="001D1B0E" w:rsidRPr="00B1015E">
        <w:rPr>
          <w:color w:val="auto"/>
        </w:rPr>
        <w:t>Por el</w:t>
      </w:r>
      <w:r w:rsidR="001D1B0E">
        <w:rPr>
          <w:color w:val="auto"/>
        </w:rPr>
        <w:t xml:space="preserve"> </w:t>
      </w:r>
      <w:r w:rsidR="001D1B0E" w:rsidRPr="00B1015E">
        <w:rPr>
          <w:color w:val="auto"/>
        </w:rPr>
        <w:t>camino pasaremos por el estratovolcán Longonot</w:t>
      </w:r>
      <w:r w:rsidR="001D1B0E">
        <w:rPr>
          <w:color w:val="auto"/>
        </w:rPr>
        <w:t xml:space="preserve">, </w:t>
      </w:r>
      <w:r w:rsidR="001D1B0E" w:rsidRPr="00B1015E">
        <w:rPr>
          <w:color w:val="auto"/>
        </w:rPr>
        <w:t>la villa</w:t>
      </w:r>
      <w:r w:rsidR="001D1B0E">
        <w:rPr>
          <w:color w:val="auto"/>
        </w:rPr>
        <w:t xml:space="preserve"> </w:t>
      </w:r>
      <w:r w:rsidR="001D1B0E" w:rsidRPr="00B1015E">
        <w:rPr>
          <w:color w:val="auto"/>
        </w:rPr>
        <w:t>de Narok,</w:t>
      </w:r>
      <w:r w:rsidR="001D1B0E" w:rsidRPr="001D1B0E">
        <w:rPr>
          <w:color w:val="auto"/>
        </w:rPr>
        <w:t xml:space="preserve"> </w:t>
      </w:r>
      <w:r w:rsidR="001D1B0E">
        <w:rPr>
          <w:color w:val="auto"/>
        </w:rPr>
        <w:t xml:space="preserve">también </w:t>
      </w:r>
      <w:r w:rsidR="001D1B0E" w:rsidRPr="00B1015E">
        <w:rPr>
          <w:color w:val="auto"/>
        </w:rPr>
        <w:t>veremos los dramáticos cambios de paisaje</w:t>
      </w:r>
      <w:r w:rsidR="001D1B0E">
        <w:rPr>
          <w:color w:val="auto"/>
        </w:rPr>
        <w:t>s</w:t>
      </w:r>
      <w:r w:rsidR="001D1B0E" w:rsidRPr="00B1015E">
        <w:rPr>
          <w:color w:val="auto"/>
        </w:rPr>
        <w:t xml:space="preserve"> a</w:t>
      </w:r>
      <w:r w:rsidR="001D1B0E">
        <w:rPr>
          <w:color w:val="auto"/>
        </w:rPr>
        <w:t xml:space="preserve"> </w:t>
      </w:r>
      <w:r w:rsidR="001D1B0E" w:rsidRPr="00B1015E">
        <w:rPr>
          <w:color w:val="auto"/>
        </w:rPr>
        <w:t xml:space="preserve">través del Gran Valle del Rift hasta llegar a la sabana </w:t>
      </w:r>
      <w:r w:rsidR="001D1B0E">
        <w:rPr>
          <w:color w:val="auto"/>
        </w:rPr>
        <w:t xml:space="preserve">del </w:t>
      </w:r>
      <w:r w:rsidR="001D1B0E" w:rsidRPr="009603BE">
        <w:rPr>
          <w:color w:val="auto"/>
        </w:rPr>
        <w:t xml:space="preserve">Masái Mara </w:t>
      </w:r>
      <w:r w:rsidR="001D1B0E" w:rsidRPr="00B1015E">
        <w:rPr>
          <w:color w:val="auto"/>
        </w:rPr>
        <w:t>para</w:t>
      </w:r>
      <w:r w:rsidR="001D1B0E">
        <w:rPr>
          <w:color w:val="auto"/>
        </w:rPr>
        <w:t xml:space="preserve"> </w:t>
      </w:r>
      <w:r w:rsidR="001D1B0E" w:rsidRPr="00B1015E">
        <w:rPr>
          <w:color w:val="auto"/>
        </w:rPr>
        <w:t>el atardecer</w:t>
      </w:r>
      <w:r w:rsidR="001D1B0E">
        <w:rPr>
          <w:color w:val="auto"/>
        </w:rPr>
        <w:t xml:space="preserve">. Cena y </w:t>
      </w:r>
      <w:r w:rsidR="001D1B0E" w:rsidRPr="009603BE">
        <w:rPr>
          <w:color w:val="auto"/>
        </w:rPr>
        <w:t>alojamiento en el lodge en Masái Mara.</w:t>
      </w:r>
    </w:p>
    <w:p w14:paraId="499A97BC" w14:textId="28007762" w:rsidR="006B6A11" w:rsidRPr="00515966" w:rsidRDefault="000F3E82" w:rsidP="006B6A11">
      <w:pPr>
        <w:pStyle w:val="dias"/>
        <w:rPr>
          <w:color w:val="1F3864"/>
          <w:sz w:val="28"/>
          <w:szCs w:val="28"/>
        </w:rPr>
      </w:pPr>
      <w:r w:rsidRPr="00515966">
        <w:rPr>
          <w:caps w:val="0"/>
          <w:color w:val="1F3864"/>
          <w:sz w:val="28"/>
          <w:szCs w:val="28"/>
        </w:rPr>
        <w:t>DÍA 9</w:t>
      </w:r>
      <w:r w:rsidRPr="00515966">
        <w:rPr>
          <w:caps w:val="0"/>
          <w:color w:val="1F3864"/>
          <w:sz w:val="28"/>
          <w:szCs w:val="28"/>
        </w:rPr>
        <w:tab/>
      </w:r>
      <w:r w:rsidRPr="00515966">
        <w:rPr>
          <w:caps w:val="0"/>
          <w:color w:val="1F3864"/>
          <w:sz w:val="28"/>
          <w:szCs w:val="28"/>
        </w:rPr>
        <w:tab/>
        <w:t>JUEVES</w:t>
      </w:r>
      <w:r w:rsidRPr="00515966">
        <w:rPr>
          <w:caps w:val="0"/>
          <w:color w:val="1F3864"/>
          <w:sz w:val="28"/>
          <w:szCs w:val="28"/>
        </w:rPr>
        <w:tab/>
      </w:r>
      <w:r w:rsidRPr="00515966">
        <w:rPr>
          <w:caps w:val="0"/>
          <w:color w:val="1F3864"/>
          <w:sz w:val="28"/>
          <w:szCs w:val="28"/>
        </w:rPr>
        <w:tab/>
        <w:t>MASÁI MARA</w:t>
      </w:r>
    </w:p>
    <w:p w14:paraId="0DFD66FD" w14:textId="6A96E6E3" w:rsidR="008F5AEC" w:rsidRPr="00515966" w:rsidRDefault="00B14CCB" w:rsidP="006B6A11">
      <w:pPr>
        <w:pStyle w:val="itinerario"/>
      </w:pPr>
      <w:r>
        <w:t xml:space="preserve">Desayuno en el hotel. </w:t>
      </w:r>
      <w:r w:rsidR="008F5AEC" w:rsidRPr="008F5AEC">
        <w:t>Hoy disfrutaremos de safaris tanto por la mañana como por la tarde en Masái Mara, uno de los destinos más icónicos de safari en el mundo. Cubriendo 1</w:t>
      </w:r>
      <w:r w:rsidR="008F5AEC">
        <w:t>.</w:t>
      </w:r>
      <w:r w:rsidR="008F5AEC" w:rsidRPr="008F5AEC">
        <w:t>510</w:t>
      </w:r>
      <w:r w:rsidR="008F5AEC">
        <w:t xml:space="preserve"> kilómetros cuadrados</w:t>
      </w:r>
      <w:r w:rsidR="008F5AEC" w:rsidRPr="008F5AEC">
        <w:t xml:space="preserve">, esta reserva mundialmente reconocida hace frontera con el Serengueti en Tanzania. Juntas, acogen a unas 95 especies de mamíferos y más de 570 tipos de aves, todas ellas viviendo en el equilibrio de su hábitat natural. El nombre "Mara” significa “moteado” en Ma, el lenguaje de los Masái, y hace referencia al amplio paisaje salpicado por acacias solitarias. </w:t>
      </w:r>
      <w:r w:rsidR="008F5AEC" w:rsidRPr="008F5AEC">
        <w:rPr>
          <w:b/>
          <w:bCs/>
          <w:color w:val="002060"/>
        </w:rPr>
        <w:t>OPCIONALMENTE</w:t>
      </w:r>
      <w:r w:rsidR="008F5AEC" w:rsidRPr="008F5AEC">
        <w:t>, puede reservar un safari en globo y/o una visita cultural a un poblado tradicional Masái.</w:t>
      </w:r>
      <w:r w:rsidR="008F5AEC">
        <w:t xml:space="preserve"> (pago en destino). Cena y alojamiento en el hotel. </w:t>
      </w:r>
    </w:p>
    <w:p w14:paraId="2570C51D" w14:textId="769ABFC8" w:rsidR="006B6A11" w:rsidRPr="00515966" w:rsidRDefault="000F3E82" w:rsidP="006B6A11">
      <w:pPr>
        <w:pStyle w:val="dias"/>
        <w:rPr>
          <w:color w:val="1F3864"/>
          <w:sz w:val="28"/>
          <w:szCs w:val="28"/>
        </w:rPr>
      </w:pPr>
      <w:r w:rsidRPr="00515966">
        <w:rPr>
          <w:caps w:val="0"/>
          <w:color w:val="1F3864"/>
          <w:sz w:val="28"/>
          <w:szCs w:val="28"/>
        </w:rPr>
        <w:t>DÍA 10</w:t>
      </w:r>
      <w:r w:rsidRPr="00515966">
        <w:rPr>
          <w:caps w:val="0"/>
          <w:color w:val="1F3864"/>
          <w:sz w:val="28"/>
          <w:szCs w:val="28"/>
        </w:rPr>
        <w:tab/>
        <w:t>VIERNES</w:t>
      </w:r>
      <w:r w:rsidRPr="00515966">
        <w:rPr>
          <w:caps w:val="0"/>
          <w:color w:val="1F3864"/>
          <w:sz w:val="28"/>
          <w:szCs w:val="28"/>
        </w:rPr>
        <w:tab/>
      </w:r>
      <w:r w:rsidRPr="00515966">
        <w:rPr>
          <w:caps w:val="0"/>
          <w:color w:val="1F3864"/>
          <w:sz w:val="28"/>
          <w:szCs w:val="28"/>
        </w:rPr>
        <w:tab/>
        <w:t xml:space="preserve">MASÁI MARA – NAIROBI </w:t>
      </w:r>
    </w:p>
    <w:p w14:paraId="1A55528A" w14:textId="013997CB" w:rsidR="00B14CCB" w:rsidRDefault="00175C51" w:rsidP="006B6A11">
      <w:pPr>
        <w:pStyle w:val="itinerario"/>
      </w:pPr>
      <w:r w:rsidRPr="00175C51">
        <w:t>Después de</w:t>
      </w:r>
      <w:r w:rsidR="00B14CCB">
        <w:t>l</w:t>
      </w:r>
      <w:r w:rsidRPr="00175C51">
        <w:t xml:space="preserve"> desayun</w:t>
      </w:r>
      <w:r w:rsidR="00B14CCB">
        <w:t>o</w:t>
      </w:r>
      <w:r w:rsidRPr="00175C51">
        <w:t>, nos despedimos de la sabana</w:t>
      </w:r>
      <w:r w:rsidR="00B14CCB">
        <w:t xml:space="preserve">, </w:t>
      </w:r>
      <w:r w:rsidRPr="00175C51">
        <w:t>localmente conocida como el “</w:t>
      </w:r>
      <w:r w:rsidR="00B14CCB" w:rsidRPr="00175C51">
        <w:t>Bush” y</w:t>
      </w:r>
      <w:r w:rsidRPr="00175C51">
        <w:t xml:space="preserve"> nos dirigimos hacia Nairobi. Originalmente era una región de pantanos refrescantes, hogar de los pueblos </w:t>
      </w:r>
      <w:r w:rsidR="00B14CCB" w:rsidRPr="00175C51">
        <w:t>Masái</w:t>
      </w:r>
      <w:r w:rsidRPr="00175C51">
        <w:t xml:space="preserve">, Akamba, y Kikuyu. Su historia colonial y la construcción de la línea de ferrocarril entre Kampala y Mombasa lo convirtió en la ciudad capital que vemos </w:t>
      </w:r>
      <w:r w:rsidR="00B14CCB">
        <w:t>actualmente</w:t>
      </w:r>
      <w:r w:rsidRPr="00175C51">
        <w:t>.</w:t>
      </w:r>
      <w:r w:rsidR="00B14CCB">
        <w:t xml:space="preserve"> </w:t>
      </w:r>
      <w:r w:rsidRPr="00175C51">
        <w:t>Llega</w:t>
      </w:r>
      <w:r w:rsidR="00B14CCB">
        <w:t>da</w:t>
      </w:r>
      <w:r w:rsidRPr="00175C51">
        <w:t xml:space="preserve"> para </w:t>
      </w:r>
      <w:r w:rsidR="00B14CCB">
        <w:t>almorzar</w:t>
      </w:r>
      <w:r w:rsidRPr="00175C51">
        <w:t xml:space="preserve"> en el restaurante Carnivore, conocido por su gran variedad de carnes y galardonado dos veces por la lista “</w:t>
      </w:r>
      <w:r w:rsidR="00B14CCB" w:rsidRPr="00175C51">
        <w:t>World ’s</w:t>
      </w:r>
      <w:r w:rsidRPr="00175C51">
        <w:t xml:space="preserve"> 50 Best” (hay menú vegetariano disponible). </w:t>
      </w:r>
      <w:r w:rsidR="00915BC1">
        <w:t>Tras el almuerzo, traslado al hotel. Tarde libre y a</w:t>
      </w:r>
      <w:r w:rsidR="00B14CCB">
        <w:t xml:space="preserve">lojamiento en el hotel de Nairobi. </w:t>
      </w:r>
    </w:p>
    <w:p w14:paraId="08FBD06C" w14:textId="0601AF7E" w:rsidR="006B6A11" w:rsidRPr="00515966" w:rsidRDefault="000F3E82" w:rsidP="006B6A11">
      <w:pPr>
        <w:pStyle w:val="dias"/>
        <w:rPr>
          <w:color w:val="1F3864"/>
          <w:sz w:val="28"/>
          <w:szCs w:val="28"/>
        </w:rPr>
      </w:pPr>
      <w:r w:rsidRPr="00515966">
        <w:rPr>
          <w:caps w:val="0"/>
          <w:color w:val="1F3864"/>
          <w:sz w:val="28"/>
          <w:szCs w:val="28"/>
        </w:rPr>
        <w:t>DÍA 11</w:t>
      </w:r>
      <w:r w:rsidRPr="00515966">
        <w:rPr>
          <w:caps w:val="0"/>
          <w:color w:val="1F3864"/>
          <w:sz w:val="28"/>
          <w:szCs w:val="28"/>
        </w:rPr>
        <w:tab/>
        <w:t>SÁBADO</w:t>
      </w:r>
      <w:r w:rsidRPr="00515966">
        <w:rPr>
          <w:caps w:val="0"/>
          <w:color w:val="1F3864"/>
          <w:sz w:val="28"/>
          <w:szCs w:val="28"/>
        </w:rPr>
        <w:tab/>
      </w:r>
      <w:r w:rsidRPr="00515966">
        <w:rPr>
          <w:caps w:val="0"/>
          <w:color w:val="1F3864"/>
          <w:sz w:val="28"/>
          <w:szCs w:val="28"/>
        </w:rPr>
        <w:tab/>
        <w:t>NAIROBI – ESTAMBUL (VUELO INCLUIDO)</w:t>
      </w:r>
    </w:p>
    <w:p w14:paraId="04368622" w14:textId="2AD0949E" w:rsidR="00B14CCB" w:rsidRDefault="005D36C4" w:rsidP="006B6A11">
      <w:pPr>
        <w:pStyle w:val="itinerario"/>
      </w:pPr>
      <w:r w:rsidRPr="005D36C4">
        <w:rPr>
          <w:rFonts w:cstheme="minorBidi"/>
          <w:szCs w:val="20"/>
        </w:rPr>
        <w:t xml:space="preserve">A la hora </w:t>
      </w:r>
      <w:r>
        <w:rPr>
          <w:rFonts w:cstheme="minorBidi"/>
          <w:szCs w:val="20"/>
        </w:rPr>
        <w:t>indicada</w:t>
      </w:r>
      <w:r w:rsidRPr="005D36C4">
        <w:rPr>
          <w:rFonts w:cstheme="minorBidi"/>
          <w:szCs w:val="20"/>
        </w:rPr>
        <w:t>, traslado al aeropuerto para tomar el vuelo de TURKISH AIRLINES con destino Estambul. A la llegada, recibimiento y traslado al hotel. Alojamiento.</w:t>
      </w:r>
    </w:p>
    <w:p w14:paraId="1CD35F17" w14:textId="77777777" w:rsidR="00B14CCB" w:rsidRDefault="00B14CCB" w:rsidP="006B6A11">
      <w:pPr>
        <w:pStyle w:val="itinerario"/>
      </w:pPr>
    </w:p>
    <w:p w14:paraId="66363E53" w14:textId="77777777" w:rsidR="00B14CCB" w:rsidRDefault="00B14CCB" w:rsidP="006B6A11">
      <w:pPr>
        <w:pStyle w:val="itinerario"/>
      </w:pPr>
    </w:p>
    <w:p w14:paraId="47804392" w14:textId="25F3F91B" w:rsidR="00E42B3B" w:rsidRPr="00515966" w:rsidRDefault="000F3E82" w:rsidP="00E42B3B">
      <w:pPr>
        <w:pStyle w:val="dias"/>
        <w:rPr>
          <w:color w:val="1F3864"/>
          <w:sz w:val="28"/>
          <w:szCs w:val="28"/>
        </w:rPr>
      </w:pPr>
      <w:r w:rsidRPr="00515966">
        <w:rPr>
          <w:caps w:val="0"/>
          <w:color w:val="1F3864"/>
          <w:sz w:val="28"/>
          <w:szCs w:val="28"/>
        </w:rPr>
        <w:lastRenderedPageBreak/>
        <w:t>DÍA 12</w:t>
      </w:r>
      <w:r w:rsidRPr="00515966">
        <w:rPr>
          <w:caps w:val="0"/>
          <w:color w:val="1F3864"/>
          <w:sz w:val="28"/>
          <w:szCs w:val="28"/>
        </w:rPr>
        <w:tab/>
        <w:t>DOMINGO</w:t>
      </w:r>
      <w:r w:rsidRPr="00515966">
        <w:rPr>
          <w:caps w:val="0"/>
          <w:color w:val="1F3864"/>
          <w:sz w:val="28"/>
          <w:szCs w:val="28"/>
        </w:rPr>
        <w:tab/>
      </w:r>
      <w:r w:rsidRPr="00515966">
        <w:rPr>
          <w:caps w:val="0"/>
          <w:color w:val="1F3864"/>
          <w:sz w:val="28"/>
          <w:szCs w:val="28"/>
        </w:rPr>
        <w:tab/>
        <w:t xml:space="preserve">ESTAMBUL </w:t>
      </w:r>
    </w:p>
    <w:p w14:paraId="3B2C4E4B" w14:textId="2E2AEC0C" w:rsidR="00D07DBB" w:rsidRPr="00515966" w:rsidRDefault="00E42B3B" w:rsidP="00E42B3B">
      <w:pPr>
        <w:pStyle w:val="itinerario"/>
      </w:pPr>
      <w:r w:rsidRPr="00515966">
        <w:t xml:space="preserve">Desayuno en el hotel. Salida para realizar una visita a La Mezquita de Solimán del siglo XVI y la más grande de la ciudad. Es la obra maestra del arquitecto Sinan conocido como figura del imperio otomano. El complejo alrededor de la mezquita consta de varios edificios como la biblioteca, el hospital, el baño turco y el bazar. </w:t>
      </w:r>
      <w:r w:rsidR="00D07DBB" w:rsidRPr="00515966">
        <w:t xml:space="preserve">A continuación, se tendrá tiempo para aprovechar por el Bazar de Especias conociendo sus tiendas de especias y delicias turcas y conocer La Mezquita de Nueva. </w:t>
      </w:r>
      <w:r w:rsidR="00D07DBB" w:rsidRPr="009603BE">
        <w:rPr>
          <w:color w:val="auto"/>
        </w:rPr>
        <w:t>Almuerzo</w:t>
      </w:r>
      <w:r w:rsidR="00D07DBB" w:rsidRPr="00515966">
        <w:t xml:space="preserve">. Por la tarde tomaremos el barco para realizar el paseo por el estrecho del Bósforo, el lugar más bello de la ciudad donde podrán contemplar los palacios de los sultanes y los yalıs más antiguos en ambas orillas. Y </w:t>
      </w:r>
      <w:r w:rsidR="00D176B0">
        <w:t>por último</w:t>
      </w:r>
      <w:r w:rsidR="00D07DBB" w:rsidRPr="00515966">
        <w:t xml:space="preserve"> conoceremos la parte nueva Taksim y la calle peatonal de Istiklal en donde </w:t>
      </w:r>
      <w:r w:rsidR="009603BE">
        <w:t>encontrarán</w:t>
      </w:r>
      <w:r w:rsidR="00D07DBB" w:rsidRPr="00515966">
        <w:t xml:space="preserve"> un ambiente muy pintoresco con los edificios</w:t>
      </w:r>
      <w:r w:rsidR="009603BE">
        <w:t>,</w:t>
      </w:r>
      <w:r w:rsidR="00D07DBB" w:rsidRPr="00515966">
        <w:t xml:space="preserve"> como el colegio de Galatasaray, el pasaje de Flores, la Iglesia de San Antonio. Traslado al hotel. Alojamiento. </w:t>
      </w:r>
    </w:p>
    <w:p w14:paraId="707137F6" w14:textId="57023C0C" w:rsidR="00E42B3B" w:rsidRPr="00515966" w:rsidRDefault="000F3E82" w:rsidP="00E42B3B">
      <w:pPr>
        <w:pStyle w:val="dias"/>
        <w:rPr>
          <w:color w:val="1F3864"/>
          <w:sz w:val="28"/>
          <w:szCs w:val="28"/>
        </w:rPr>
      </w:pPr>
      <w:r w:rsidRPr="00515966">
        <w:rPr>
          <w:caps w:val="0"/>
          <w:color w:val="1F3864"/>
          <w:sz w:val="28"/>
          <w:szCs w:val="28"/>
        </w:rPr>
        <w:t>DÍA 13</w:t>
      </w:r>
      <w:r w:rsidRPr="00515966">
        <w:rPr>
          <w:caps w:val="0"/>
          <w:color w:val="1F3864"/>
          <w:sz w:val="28"/>
          <w:szCs w:val="28"/>
        </w:rPr>
        <w:tab/>
        <w:t>LUNES</w:t>
      </w:r>
      <w:r w:rsidRPr="00515966">
        <w:rPr>
          <w:caps w:val="0"/>
          <w:color w:val="1F3864"/>
          <w:sz w:val="28"/>
          <w:szCs w:val="28"/>
        </w:rPr>
        <w:tab/>
      </w:r>
      <w:r w:rsidRPr="00515966">
        <w:rPr>
          <w:caps w:val="0"/>
          <w:color w:val="1F3864"/>
          <w:sz w:val="28"/>
          <w:szCs w:val="28"/>
        </w:rPr>
        <w:tab/>
        <w:t xml:space="preserve">ESTAMBUL </w:t>
      </w:r>
    </w:p>
    <w:p w14:paraId="427CBCD9" w14:textId="6090355C" w:rsidR="00E42B3B" w:rsidRPr="00515966" w:rsidRDefault="00E42B3B" w:rsidP="00E42B3B">
      <w:pPr>
        <w:pStyle w:val="itinerario"/>
      </w:pPr>
      <w:r w:rsidRPr="00515966">
        <w:t xml:space="preserve">Desayuno en el hotel. Día libre para actividades personales. Recomendamos tomar la excursión </w:t>
      </w:r>
      <w:r w:rsidRPr="00515966">
        <w:rPr>
          <w:b/>
          <w:color w:val="1F3864"/>
        </w:rPr>
        <w:t>OPCIONAL</w:t>
      </w:r>
      <w:r w:rsidRPr="00515966">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260F7A" w:rsidRPr="00515966">
        <w:t>la</w:t>
      </w:r>
      <w:r w:rsidRPr="00515966">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F461BE" w:rsidRPr="00515966">
        <w:t>.</w:t>
      </w:r>
      <w:r w:rsidRPr="00515966">
        <w:t xml:space="preserve"> </w:t>
      </w:r>
      <w:r w:rsidR="00F461BE" w:rsidRPr="00515966">
        <w:t>Traslado al hotel. Alojamiento.</w:t>
      </w:r>
    </w:p>
    <w:p w14:paraId="326087E1" w14:textId="77777777" w:rsidR="006770BC" w:rsidRPr="00515966" w:rsidRDefault="006770BC" w:rsidP="006770BC">
      <w:pPr>
        <w:pStyle w:val="itinerario"/>
      </w:pPr>
      <w:r w:rsidRPr="00515966">
        <w:rPr>
          <w:b/>
          <w:color w:val="1F3864"/>
        </w:rPr>
        <w:t xml:space="preserve">Nota: </w:t>
      </w:r>
      <w:r w:rsidRPr="00515966">
        <w:t>La Mezquita Azul y Santa Sofía (ahora mezquita), no se pueden visitar cuando se celebren misas.</w:t>
      </w:r>
    </w:p>
    <w:p w14:paraId="7C83A2E7" w14:textId="19527B42" w:rsidR="0021171D" w:rsidRPr="00515966" w:rsidRDefault="000F3E82" w:rsidP="0021171D">
      <w:pPr>
        <w:pStyle w:val="dias"/>
        <w:rPr>
          <w:color w:val="1F3864"/>
          <w:sz w:val="28"/>
          <w:szCs w:val="28"/>
        </w:rPr>
      </w:pPr>
      <w:r w:rsidRPr="00515966">
        <w:rPr>
          <w:caps w:val="0"/>
          <w:color w:val="1F3864"/>
          <w:sz w:val="28"/>
          <w:szCs w:val="28"/>
        </w:rPr>
        <w:t>DÍA 14</w:t>
      </w:r>
      <w:r w:rsidRPr="00515966">
        <w:rPr>
          <w:caps w:val="0"/>
          <w:color w:val="1F3864"/>
          <w:sz w:val="28"/>
          <w:szCs w:val="28"/>
        </w:rPr>
        <w:tab/>
        <w:t>MARTES</w:t>
      </w:r>
      <w:r w:rsidRPr="00515966">
        <w:rPr>
          <w:caps w:val="0"/>
          <w:color w:val="1F3864"/>
          <w:sz w:val="28"/>
          <w:szCs w:val="28"/>
        </w:rPr>
        <w:tab/>
      </w:r>
      <w:r w:rsidRPr="00515966">
        <w:rPr>
          <w:caps w:val="0"/>
          <w:color w:val="1F3864"/>
          <w:sz w:val="28"/>
          <w:szCs w:val="28"/>
        </w:rPr>
        <w:tab/>
        <w:t>ESTAMBUL – BOGOTÁ</w:t>
      </w:r>
    </w:p>
    <w:p w14:paraId="610D781E" w14:textId="181619A6" w:rsidR="0021171D" w:rsidRDefault="0021171D" w:rsidP="0021171D">
      <w:pPr>
        <w:pStyle w:val="itinerario"/>
      </w:pPr>
      <w:r w:rsidRPr="00515966">
        <w:t xml:space="preserve">A la hora indicada traslado al aeropuerto para tomar el vuelo de TURKISH AIRLINES con destino Bogotá. </w:t>
      </w:r>
    </w:p>
    <w:p w14:paraId="22E2BFC9" w14:textId="6FE44A9F" w:rsidR="008773F2" w:rsidRDefault="008773F2" w:rsidP="0021171D">
      <w:pPr>
        <w:pStyle w:val="itinerario"/>
      </w:pPr>
    </w:p>
    <w:p w14:paraId="09D2F5C2" w14:textId="77777777" w:rsidR="008773F2" w:rsidRPr="0024788F" w:rsidRDefault="008773F2" w:rsidP="008773F2">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p w14:paraId="49698FAD" w14:textId="6F325460" w:rsidR="00F84972" w:rsidRDefault="005F7258" w:rsidP="008D5430">
      <w:pPr>
        <w:pStyle w:val="dias"/>
        <w:rPr>
          <w:caps w:val="0"/>
          <w:color w:val="1F3864"/>
          <w:sz w:val="28"/>
          <w:szCs w:val="28"/>
        </w:rPr>
      </w:pPr>
      <w:r w:rsidRPr="00515966">
        <w:rPr>
          <w:caps w:val="0"/>
          <w:color w:val="1F3864"/>
          <w:sz w:val="28"/>
          <w:szCs w:val="28"/>
        </w:rPr>
        <w:t>FIN DE NUESTROS SERVICIOS</w:t>
      </w:r>
    </w:p>
    <w:p w14:paraId="78DBEC3F" w14:textId="0C42B8D8" w:rsidR="00DF0A97" w:rsidRPr="00515966" w:rsidRDefault="00DF0A97" w:rsidP="008D5430">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w:t>
      </w:r>
      <w:r>
        <w:rPr>
          <w:caps w:val="0"/>
          <w:color w:val="1F3864"/>
          <w:sz w:val="28"/>
          <w:szCs w:val="28"/>
        </w:rPr>
        <w:t xml:space="preserve"> PESOS COLOMBIANOS</w:t>
      </w:r>
    </w:p>
    <w:p w14:paraId="3914F925" w14:textId="77777777" w:rsidR="00515966" w:rsidRDefault="00515966" w:rsidP="009A044D">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603BE" w14:paraId="23DC61F3" w14:textId="77777777" w:rsidTr="005408AD">
        <w:tc>
          <w:tcPr>
            <w:tcW w:w="3114" w:type="dxa"/>
            <w:shd w:val="clear" w:color="auto" w:fill="1F3864"/>
            <w:vAlign w:val="center"/>
          </w:tcPr>
          <w:p w14:paraId="42390935" w14:textId="1433997F" w:rsidR="009603BE" w:rsidRPr="009E4D64" w:rsidRDefault="009603BE" w:rsidP="009603BE">
            <w:pPr>
              <w:jc w:val="center"/>
              <w:rPr>
                <w:b/>
                <w:color w:val="FFFFFF" w:themeColor="background1"/>
                <w:sz w:val="28"/>
                <w:szCs w:val="28"/>
              </w:rPr>
            </w:pPr>
            <w:r>
              <w:rPr>
                <w:b/>
                <w:color w:val="FFFFFF" w:themeColor="background1"/>
                <w:sz w:val="28"/>
                <w:szCs w:val="28"/>
              </w:rPr>
              <w:t>Fechas de salida</w:t>
            </w:r>
          </w:p>
        </w:tc>
        <w:tc>
          <w:tcPr>
            <w:tcW w:w="2410" w:type="dxa"/>
            <w:shd w:val="clear" w:color="auto" w:fill="1F3864"/>
            <w:vAlign w:val="center"/>
          </w:tcPr>
          <w:p w14:paraId="21231245" w14:textId="47C14ED0" w:rsidR="009603BE" w:rsidRPr="009E4D64" w:rsidRDefault="009603BE" w:rsidP="009603BE">
            <w:pPr>
              <w:jc w:val="center"/>
              <w:rPr>
                <w:b/>
                <w:color w:val="FFFFFF" w:themeColor="background1"/>
                <w:sz w:val="28"/>
                <w:szCs w:val="28"/>
              </w:rPr>
            </w:pPr>
            <w:r>
              <w:rPr>
                <w:b/>
                <w:color w:val="FFFFFF" w:themeColor="background1"/>
                <w:sz w:val="28"/>
                <w:szCs w:val="28"/>
              </w:rPr>
              <w:t>En acomodación doble</w:t>
            </w:r>
          </w:p>
        </w:tc>
        <w:tc>
          <w:tcPr>
            <w:tcW w:w="2268" w:type="dxa"/>
            <w:shd w:val="clear" w:color="auto" w:fill="1F3864"/>
            <w:vAlign w:val="center"/>
          </w:tcPr>
          <w:p w14:paraId="598096A4" w14:textId="43C26E24" w:rsidR="009603BE" w:rsidRPr="009E4D64" w:rsidRDefault="009603BE" w:rsidP="009603BE">
            <w:pPr>
              <w:jc w:val="center"/>
              <w:rPr>
                <w:b/>
                <w:color w:val="FFFFFF" w:themeColor="background1"/>
                <w:sz w:val="28"/>
                <w:szCs w:val="28"/>
              </w:rPr>
            </w:pPr>
            <w:r>
              <w:rPr>
                <w:b/>
                <w:color w:val="FFFFFF" w:themeColor="background1"/>
                <w:sz w:val="28"/>
                <w:szCs w:val="28"/>
              </w:rPr>
              <w:t>En acomodación triple</w:t>
            </w:r>
          </w:p>
        </w:tc>
        <w:tc>
          <w:tcPr>
            <w:tcW w:w="2278" w:type="dxa"/>
            <w:shd w:val="clear" w:color="auto" w:fill="1F3864"/>
            <w:vAlign w:val="center"/>
          </w:tcPr>
          <w:p w14:paraId="351FE68C" w14:textId="76FFABBF" w:rsidR="009603BE" w:rsidRPr="009E4D64" w:rsidRDefault="009603BE" w:rsidP="009603BE">
            <w:pPr>
              <w:jc w:val="center"/>
              <w:rPr>
                <w:b/>
                <w:color w:val="FFFFFF" w:themeColor="background1"/>
                <w:sz w:val="28"/>
                <w:szCs w:val="28"/>
              </w:rPr>
            </w:pPr>
            <w:r>
              <w:rPr>
                <w:b/>
                <w:color w:val="FFFFFF" w:themeColor="background1"/>
                <w:sz w:val="28"/>
                <w:szCs w:val="28"/>
              </w:rPr>
              <w:t>En acomodación sencilla</w:t>
            </w:r>
          </w:p>
        </w:tc>
      </w:tr>
      <w:tr w:rsidR="000B68D7" w14:paraId="1D8A2BA8" w14:textId="77777777" w:rsidTr="004848DC">
        <w:trPr>
          <w:trHeight w:val="704"/>
        </w:trPr>
        <w:tc>
          <w:tcPr>
            <w:tcW w:w="3114" w:type="dxa"/>
            <w:vAlign w:val="center"/>
          </w:tcPr>
          <w:p w14:paraId="2A772E4C" w14:textId="77777777" w:rsidR="009603BE" w:rsidRDefault="000B68D7" w:rsidP="000B68D7">
            <w:pPr>
              <w:jc w:val="center"/>
            </w:pPr>
            <w:r>
              <w:t>29 de abril al 12 de mayo</w:t>
            </w:r>
          </w:p>
          <w:p w14:paraId="58A67FFE" w14:textId="39C089E7" w:rsidR="000B68D7" w:rsidRPr="00905BF2" w:rsidRDefault="009603BE" w:rsidP="000B68D7">
            <w:pPr>
              <w:jc w:val="center"/>
            </w:pPr>
            <w:r>
              <w:t>25 de mayo al 07 de junio</w:t>
            </w:r>
          </w:p>
        </w:tc>
        <w:tc>
          <w:tcPr>
            <w:tcW w:w="2410" w:type="dxa"/>
            <w:vAlign w:val="center"/>
          </w:tcPr>
          <w:p w14:paraId="06890F84" w14:textId="3D1CB15C" w:rsidR="000B68D7" w:rsidRPr="00905BF2" w:rsidRDefault="000B68D7" w:rsidP="000B68D7">
            <w:pPr>
              <w:jc w:val="center"/>
            </w:pPr>
            <w:r>
              <w:t>23.990.000</w:t>
            </w:r>
          </w:p>
        </w:tc>
        <w:tc>
          <w:tcPr>
            <w:tcW w:w="2268" w:type="dxa"/>
            <w:vAlign w:val="center"/>
          </w:tcPr>
          <w:p w14:paraId="5324DF11" w14:textId="10CCFBF4" w:rsidR="000B68D7" w:rsidRDefault="000B68D7" w:rsidP="000B68D7">
            <w:pPr>
              <w:jc w:val="center"/>
            </w:pPr>
            <w:r>
              <w:t>23.990.000</w:t>
            </w:r>
          </w:p>
        </w:tc>
        <w:tc>
          <w:tcPr>
            <w:tcW w:w="2278" w:type="dxa"/>
            <w:vAlign w:val="center"/>
          </w:tcPr>
          <w:p w14:paraId="488E7E25" w14:textId="22EA77D7" w:rsidR="000B68D7" w:rsidRDefault="000B68D7" w:rsidP="000B68D7">
            <w:pPr>
              <w:jc w:val="center"/>
            </w:pPr>
            <w:r>
              <w:t>27.030.000</w:t>
            </w:r>
          </w:p>
        </w:tc>
      </w:tr>
      <w:tr w:rsidR="000B68D7" w14:paraId="2DEA1F05" w14:textId="77777777" w:rsidTr="004848DC">
        <w:trPr>
          <w:trHeight w:val="698"/>
        </w:trPr>
        <w:tc>
          <w:tcPr>
            <w:tcW w:w="3114" w:type="dxa"/>
            <w:vAlign w:val="center"/>
          </w:tcPr>
          <w:p w14:paraId="31AB3536" w14:textId="44AAC658" w:rsidR="000B68D7" w:rsidRPr="00905BF2" w:rsidRDefault="000B68D7" w:rsidP="000B68D7">
            <w:pPr>
              <w:jc w:val="center"/>
            </w:pPr>
            <w:r>
              <w:t>17 de junio al 30 de junio</w:t>
            </w:r>
          </w:p>
        </w:tc>
        <w:tc>
          <w:tcPr>
            <w:tcW w:w="2410" w:type="dxa"/>
            <w:vAlign w:val="center"/>
          </w:tcPr>
          <w:p w14:paraId="10252067" w14:textId="2F523A4A" w:rsidR="000B68D7" w:rsidRPr="00905BF2" w:rsidRDefault="00357739" w:rsidP="000B68D7">
            <w:pPr>
              <w:jc w:val="center"/>
            </w:pPr>
            <w:r>
              <w:t>25.580.000</w:t>
            </w:r>
          </w:p>
        </w:tc>
        <w:tc>
          <w:tcPr>
            <w:tcW w:w="2268" w:type="dxa"/>
            <w:vAlign w:val="center"/>
          </w:tcPr>
          <w:p w14:paraId="7B58C357" w14:textId="761F0FB4" w:rsidR="000B68D7" w:rsidRDefault="00357739" w:rsidP="000B68D7">
            <w:pPr>
              <w:jc w:val="center"/>
            </w:pPr>
            <w:r>
              <w:t>25.580.000</w:t>
            </w:r>
          </w:p>
        </w:tc>
        <w:tc>
          <w:tcPr>
            <w:tcW w:w="2278" w:type="dxa"/>
            <w:vAlign w:val="center"/>
          </w:tcPr>
          <w:p w14:paraId="174ADC17" w14:textId="57709E0E" w:rsidR="000B68D7" w:rsidRDefault="00357739" w:rsidP="000B68D7">
            <w:pPr>
              <w:jc w:val="center"/>
            </w:pPr>
            <w:r>
              <w:t>29.540.000</w:t>
            </w:r>
          </w:p>
        </w:tc>
      </w:tr>
    </w:tbl>
    <w:p w14:paraId="7AB31AC0" w14:textId="77777777" w:rsidR="006B42D6" w:rsidRDefault="006B42D6" w:rsidP="00515966">
      <w:pPr>
        <w:pStyle w:val="dias"/>
        <w:jc w:val="both"/>
        <w:rPr>
          <w:caps w:val="0"/>
          <w:color w:val="1F3864"/>
          <w:sz w:val="28"/>
          <w:szCs w:val="28"/>
        </w:rPr>
      </w:pPr>
    </w:p>
    <w:p w14:paraId="2114987E" w14:textId="77777777" w:rsidR="006B42D6" w:rsidRDefault="006B42D6" w:rsidP="00515966">
      <w:pPr>
        <w:pStyle w:val="dias"/>
        <w:jc w:val="both"/>
        <w:rPr>
          <w:caps w:val="0"/>
          <w:color w:val="1F3864"/>
          <w:sz w:val="28"/>
          <w:szCs w:val="28"/>
        </w:rPr>
      </w:pPr>
    </w:p>
    <w:p w14:paraId="443AB65E" w14:textId="4416284B" w:rsidR="00515966" w:rsidRPr="00AF337B" w:rsidRDefault="00515966" w:rsidP="00515966">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1B7302FA" w14:textId="77777777" w:rsidR="00515966" w:rsidRPr="00AA1196" w:rsidRDefault="00515966" w:rsidP="00515966">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con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2645E798" w14:textId="77777777" w:rsidR="00515966" w:rsidRDefault="00515966" w:rsidP="00515966">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515966" w:rsidRPr="000A7EA2" w14:paraId="7BA7DA01" w14:textId="77777777" w:rsidTr="00F601F1">
        <w:tc>
          <w:tcPr>
            <w:tcW w:w="5030" w:type="dxa"/>
            <w:shd w:val="clear" w:color="auto" w:fill="1F3864"/>
            <w:vAlign w:val="center"/>
          </w:tcPr>
          <w:p w14:paraId="62D28397" w14:textId="77777777" w:rsidR="00515966" w:rsidRPr="005A6B68" w:rsidRDefault="00515966" w:rsidP="00F601F1">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410F1BBC" w14:textId="77777777" w:rsidR="00515966" w:rsidRPr="005A6B68" w:rsidRDefault="00515966" w:rsidP="00F601F1">
            <w:pPr>
              <w:jc w:val="center"/>
            </w:pPr>
            <w:r w:rsidRPr="000A7EA2">
              <w:rPr>
                <w:b/>
                <w:color w:val="FFFFFF" w:themeColor="background1"/>
                <w:sz w:val="28"/>
                <w:szCs w:val="28"/>
              </w:rPr>
              <w:t>Suplemento</w:t>
            </w:r>
            <w:r>
              <w:rPr>
                <w:b/>
                <w:color w:val="FFFFFF" w:themeColor="background1"/>
                <w:sz w:val="28"/>
                <w:szCs w:val="28"/>
              </w:rPr>
              <w:t xml:space="preserve"> por persona</w:t>
            </w:r>
          </w:p>
        </w:tc>
      </w:tr>
      <w:tr w:rsidR="00BD46D2" w:rsidRPr="000A7EA2" w14:paraId="0533FA6A" w14:textId="77777777" w:rsidTr="00F601F1">
        <w:tc>
          <w:tcPr>
            <w:tcW w:w="5030" w:type="dxa"/>
          </w:tcPr>
          <w:p w14:paraId="716348FA" w14:textId="77777777" w:rsidR="00BD46D2" w:rsidRDefault="00BD46D2" w:rsidP="00BD46D2">
            <w:pPr>
              <w:jc w:val="center"/>
            </w:pPr>
            <w:r>
              <w:t>4.101 a 4.200</w:t>
            </w:r>
          </w:p>
        </w:tc>
        <w:tc>
          <w:tcPr>
            <w:tcW w:w="5030" w:type="dxa"/>
          </w:tcPr>
          <w:p w14:paraId="08F39F53" w14:textId="30A19BA1" w:rsidR="00BD46D2" w:rsidRDefault="00BD46D2" w:rsidP="00BD46D2">
            <w:pPr>
              <w:jc w:val="center"/>
            </w:pPr>
            <w:r w:rsidRPr="00515095">
              <w:t>65.000</w:t>
            </w:r>
          </w:p>
        </w:tc>
      </w:tr>
      <w:tr w:rsidR="00BD46D2" w:rsidRPr="000A7EA2" w14:paraId="05C43A47" w14:textId="77777777" w:rsidTr="00F601F1">
        <w:tc>
          <w:tcPr>
            <w:tcW w:w="5030" w:type="dxa"/>
          </w:tcPr>
          <w:p w14:paraId="361A5E05" w14:textId="77777777" w:rsidR="00BD46D2" w:rsidRPr="00E63496" w:rsidRDefault="00BD46D2" w:rsidP="00BD46D2">
            <w:pPr>
              <w:jc w:val="center"/>
            </w:pPr>
            <w:r w:rsidRPr="009F5B11">
              <w:t>4</w:t>
            </w:r>
            <w:r>
              <w:t>.</w:t>
            </w:r>
            <w:r w:rsidRPr="009F5B11">
              <w:t>201 a 4</w:t>
            </w:r>
            <w:r>
              <w:t>.</w:t>
            </w:r>
            <w:r w:rsidRPr="009F5B11">
              <w:t>300</w:t>
            </w:r>
          </w:p>
        </w:tc>
        <w:tc>
          <w:tcPr>
            <w:tcW w:w="5030" w:type="dxa"/>
          </w:tcPr>
          <w:p w14:paraId="2C95B16C" w14:textId="42DC4026" w:rsidR="00BD46D2" w:rsidRPr="006C2B14" w:rsidRDefault="00BD46D2" w:rsidP="00BD46D2">
            <w:pPr>
              <w:jc w:val="center"/>
            </w:pPr>
            <w:r w:rsidRPr="00515095">
              <w:t>140.000</w:t>
            </w:r>
          </w:p>
        </w:tc>
      </w:tr>
      <w:tr w:rsidR="00BD46D2" w:rsidRPr="000A7EA2" w14:paraId="645286BE" w14:textId="77777777" w:rsidTr="00F601F1">
        <w:tc>
          <w:tcPr>
            <w:tcW w:w="5030" w:type="dxa"/>
          </w:tcPr>
          <w:p w14:paraId="53FC788E" w14:textId="77777777" w:rsidR="00BD46D2" w:rsidRPr="00E63496" w:rsidRDefault="00BD46D2" w:rsidP="00BD46D2">
            <w:pPr>
              <w:jc w:val="center"/>
            </w:pPr>
            <w:r w:rsidRPr="009F5B11">
              <w:t>4</w:t>
            </w:r>
            <w:r>
              <w:t>.</w:t>
            </w:r>
            <w:r w:rsidRPr="009F5B11">
              <w:t>301 a 4</w:t>
            </w:r>
            <w:r>
              <w:t>.</w:t>
            </w:r>
            <w:r w:rsidRPr="009F5B11">
              <w:t>400</w:t>
            </w:r>
          </w:p>
        </w:tc>
        <w:tc>
          <w:tcPr>
            <w:tcW w:w="5030" w:type="dxa"/>
          </w:tcPr>
          <w:p w14:paraId="17A9B35C" w14:textId="1695CD08" w:rsidR="00BD46D2" w:rsidRPr="006C2B14" w:rsidRDefault="00BD46D2" w:rsidP="00BD46D2">
            <w:pPr>
              <w:jc w:val="center"/>
            </w:pPr>
            <w:r w:rsidRPr="00515095">
              <w:t>420.000</w:t>
            </w:r>
          </w:p>
        </w:tc>
      </w:tr>
      <w:tr w:rsidR="00BD46D2" w:rsidRPr="000A7EA2" w14:paraId="3EBB66CC" w14:textId="77777777" w:rsidTr="00F601F1">
        <w:tc>
          <w:tcPr>
            <w:tcW w:w="5030" w:type="dxa"/>
          </w:tcPr>
          <w:p w14:paraId="4D081B50" w14:textId="77777777" w:rsidR="00BD46D2" w:rsidRPr="00E63496" w:rsidRDefault="00BD46D2" w:rsidP="00BD46D2">
            <w:pPr>
              <w:jc w:val="center"/>
            </w:pPr>
            <w:r w:rsidRPr="009F5B11">
              <w:t>4</w:t>
            </w:r>
            <w:r>
              <w:t>.</w:t>
            </w:r>
            <w:r w:rsidRPr="009F5B11">
              <w:t>401 a 4</w:t>
            </w:r>
            <w:r>
              <w:t>.</w:t>
            </w:r>
            <w:r w:rsidRPr="009F5B11">
              <w:t>500</w:t>
            </w:r>
          </w:p>
        </w:tc>
        <w:tc>
          <w:tcPr>
            <w:tcW w:w="5030" w:type="dxa"/>
          </w:tcPr>
          <w:p w14:paraId="4B0CA24E" w14:textId="0BE77830" w:rsidR="00BD46D2" w:rsidRPr="006C2B14" w:rsidRDefault="00BD46D2" w:rsidP="00BD46D2">
            <w:pPr>
              <w:jc w:val="center"/>
            </w:pPr>
            <w:r w:rsidRPr="00515095">
              <w:t>990.000</w:t>
            </w:r>
          </w:p>
        </w:tc>
      </w:tr>
      <w:tr w:rsidR="00BD46D2" w:rsidRPr="000A7EA2" w14:paraId="169F4F94" w14:textId="77777777" w:rsidTr="00F601F1">
        <w:tc>
          <w:tcPr>
            <w:tcW w:w="5030" w:type="dxa"/>
          </w:tcPr>
          <w:p w14:paraId="36637F7E" w14:textId="77777777" w:rsidR="00BD46D2" w:rsidRPr="00E63496" w:rsidRDefault="00BD46D2" w:rsidP="00BD46D2">
            <w:pPr>
              <w:jc w:val="center"/>
            </w:pPr>
            <w:r w:rsidRPr="009F5B11">
              <w:t>4</w:t>
            </w:r>
            <w:r>
              <w:t>.</w:t>
            </w:r>
            <w:r w:rsidRPr="009F5B11">
              <w:t>501 a 4</w:t>
            </w:r>
            <w:r>
              <w:t>.</w:t>
            </w:r>
            <w:r w:rsidRPr="009F5B11">
              <w:t>600</w:t>
            </w:r>
          </w:p>
        </w:tc>
        <w:tc>
          <w:tcPr>
            <w:tcW w:w="5030" w:type="dxa"/>
          </w:tcPr>
          <w:p w14:paraId="221EE762" w14:textId="49FA7977" w:rsidR="00BD46D2" w:rsidRDefault="00BD46D2" w:rsidP="00BD46D2">
            <w:pPr>
              <w:jc w:val="center"/>
            </w:pPr>
            <w:r w:rsidRPr="00515095">
              <w:t>1.615.000</w:t>
            </w:r>
          </w:p>
        </w:tc>
      </w:tr>
      <w:tr w:rsidR="00BD46D2" w:rsidRPr="000A7EA2" w14:paraId="48BBA61F" w14:textId="77777777" w:rsidTr="00F601F1">
        <w:tc>
          <w:tcPr>
            <w:tcW w:w="5030" w:type="dxa"/>
          </w:tcPr>
          <w:p w14:paraId="78BCA459" w14:textId="77777777" w:rsidR="00BD46D2" w:rsidRDefault="00BD46D2" w:rsidP="00BD46D2">
            <w:pPr>
              <w:jc w:val="center"/>
            </w:pPr>
            <w:r w:rsidRPr="009F5B11">
              <w:t>4</w:t>
            </w:r>
            <w:r>
              <w:t>.</w:t>
            </w:r>
            <w:r w:rsidRPr="009F5B11">
              <w:t>601 a 4</w:t>
            </w:r>
            <w:r>
              <w:t>.</w:t>
            </w:r>
            <w:r w:rsidRPr="009F5B11">
              <w:t>700</w:t>
            </w:r>
          </w:p>
        </w:tc>
        <w:tc>
          <w:tcPr>
            <w:tcW w:w="5030" w:type="dxa"/>
          </w:tcPr>
          <w:p w14:paraId="77F9E463" w14:textId="2912B4A1" w:rsidR="00BD46D2" w:rsidRPr="006C2B14" w:rsidRDefault="00BD46D2" w:rsidP="00BD46D2">
            <w:pPr>
              <w:jc w:val="center"/>
            </w:pPr>
            <w:r w:rsidRPr="00515095">
              <w:t>2.210.000</w:t>
            </w:r>
          </w:p>
        </w:tc>
      </w:tr>
      <w:tr w:rsidR="00BD46D2" w:rsidRPr="000A7EA2" w14:paraId="6067A561" w14:textId="77777777" w:rsidTr="00F601F1">
        <w:tc>
          <w:tcPr>
            <w:tcW w:w="5030" w:type="dxa"/>
          </w:tcPr>
          <w:p w14:paraId="61E0CC5A" w14:textId="77777777" w:rsidR="00BD46D2" w:rsidRDefault="00BD46D2" w:rsidP="00BD46D2">
            <w:pPr>
              <w:jc w:val="center"/>
            </w:pPr>
            <w:r w:rsidRPr="009F5B11">
              <w:t>4</w:t>
            </w:r>
            <w:r>
              <w:t>.</w:t>
            </w:r>
            <w:r w:rsidRPr="009F5B11">
              <w:t>701 a 4</w:t>
            </w:r>
            <w:r>
              <w:t>.</w:t>
            </w:r>
            <w:r w:rsidRPr="009F5B11">
              <w:t>800</w:t>
            </w:r>
          </w:p>
        </w:tc>
        <w:tc>
          <w:tcPr>
            <w:tcW w:w="5030" w:type="dxa"/>
          </w:tcPr>
          <w:p w14:paraId="080C716A" w14:textId="4DA85BA1" w:rsidR="00BD46D2" w:rsidRPr="006C2B14" w:rsidRDefault="00BD46D2" w:rsidP="00BD46D2">
            <w:pPr>
              <w:jc w:val="center"/>
            </w:pPr>
            <w:r w:rsidRPr="00515095">
              <w:t>2.810.000</w:t>
            </w:r>
          </w:p>
        </w:tc>
      </w:tr>
      <w:tr w:rsidR="00BD46D2" w:rsidRPr="000A7EA2" w14:paraId="3EC65103" w14:textId="77777777" w:rsidTr="00F601F1">
        <w:tc>
          <w:tcPr>
            <w:tcW w:w="5030" w:type="dxa"/>
          </w:tcPr>
          <w:p w14:paraId="03406B16" w14:textId="77777777" w:rsidR="00BD46D2" w:rsidRDefault="00BD46D2" w:rsidP="00BD46D2">
            <w:pPr>
              <w:jc w:val="center"/>
            </w:pPr>
            <w:r w:rsidRPr="009F5B11">
              <w:t>4</w:t>
            </w:r>
            <w:r>
              <w:t>.</w:t>
            </w:r>
            <w:r w:rsidRPr="009F5B11">
              <w:t>801 a 4</w:t>
            </w:r>
            <w:r>
              <w:t>.</w:t>
            </w:r>
            <w:r w:rsidRPr="009F5B11">
              <w:t>900</w:t>
            </w:r>
          </w:p>
        </w:tc>
        <w:tc>
          <w:tcPr>
            <w:tcW w:w="5030" w:type="dxa"/>
          </w:tcPr>
          <w:p w14:paraId="5958CD3C" w14:textId="4ED012D8" w:rsidR="00BD46D2" w:rsidRPr="006C2B14" w:rsidRDefault="00BD46D2" w:rsidP="00BD46D2">
            <w:pPr>
              <w:jc w:val="center"/>
            </w:pPr>
            <w:r w:rsidRPr="00515095">
              <w:t>3.410.000</w:t>
            </w:r>
          </w:p>
        </w:tc>
      </w:tr>
      <w:tr w:rsidR="00BD46D2" w:rsidRPr="000A7EA2" w14:paraId="6853B43B" w14:textId="77777777" w:rsidTr="00F601F1">
        <w:tc>
          <w:tcPr>
            <w:tcW w:w="5030" w:type="dxa"/>
          </w:tcPr>
          <w:p w14:paraId="591EC53E" w14:textId="77777777" w:rsidR="00BD46D2" w:rsidRDefault="00BD46D2" w:rsidP="00BD46D2">
            <w:pPr>
              <w:jc w:val="center"/>
            </w:pPr>
            <w:r w:rsidRPr="009F5B11">
              <w:t>4</w:t>
            </w:r>
            <w:r>
              <w:t>.</w:t>
            </w:r>
            <w:r w:rsidRPr="009F5B11">
              <w:t>901 a 5</w:t>
            </w:r>
            <w:r>
              <w:t>.</w:t>
            </w:r>
            <w:r w:rsidRPr="009F5B11">
              <w:t>000</w:t>
            </w:r>
          </w:p>
        </w:tc>
        <w:tc>
          <w:tcPr>
            <w:tcW w:w="5030" w:type="dxa"/>
          </w:tcPr>
          <w:p w14:paraId="0C81BD9C" w14:textId="1F6FBCC4" w:rsidR="00BD46D2" w:rsidRPr="0023460C" w:rsidRDefault="00BD46D2" w:rsidP="00BD46D2">
            <w:pPr>
              <w:jc w:val="center"/>
            </w:pPr>
            <w:r w:rsidRPr="00515095">
              <w:t>4.000.000</w:t>
            </w:r>
          </w:p>
        </w:tc>
      </w:tr>
      <w:tr w:rsidR="00BD46D2" w:rsidRPr="00576F90" w14:paraId="716E555C" w14:textId="77777777" w:rsidTr="00F601F1">
        <w:tblPrEx>
          <w:shd w:val="clear" w:color="auto" w:fill="auto"/>
        </w:tblPrEx>
        <w:tc>
          <w:tcPr>
            <w:tcW w:w="5030" w:type="dxa"/>
          </w:tcPr>
          <w:p w14:paraId="6E361BDD" w14:textId="77777777" w:rsidR="00BD46D2" w:rsidRPr="009F5B11" w:rsidRDefault="00BD46D2" w:rsidP="00BD46D2">
            <w:pPr>
              <w:jc w:val="center"/>
            </w:pPr>
            <w:r w:rsidRPr="00BD39CF">
              <w:t>5</w:t>
            </w:r>
            <w:r>
              <w:t>.</w:t>
            </w:r>
            <w:r w:rsidRPr="00BD39CF">
              <w:t>001 a 5</w:t>
            </w:r>
            <w:r>
              <w:t>.</w:t>
            </w:r>
            <w:r w:rsidRPr="00BD39CF">
              <w:t>100</w:t>
            </w:r>
          </w:p>
        </w:tc>
        <w:tc>
          <w:tcPr>
            <w:tcW w:w="5030" w:type="dxa"/>
          </w:tcPr>
          <w:p w14:paraId="2CD7E4B9" w14:textId="1CA96BF2" w:rsidR="00BD46D2" w:rsidRPr="00576F90" w:rsidRDefault="00BD46D2" w:rsidP="00BD46D2">
            <w:pPr>
              <w:jc w:val="center"/>
            </w:pPr>
            <w:r w:rsidRPr="00515095">
              <w:t>4.605.000</w:t>
            </w:r>
          </w:p>
        </w:tc>
      </w:tr>
    </w:tbl>
    <w:p w14:paraId="30CDA78E" w14:textId="77777777" w:rsidR="00515966" w:rsidRDefault="00515966" w:rsidP="00515966">
      <w:pPr>
        <w:pStyle w:val="itinerario"/>
      </w:pPr>
    </w:p>
    <w:p w14:paraId="5CA1B33F" w14:textId="77777777" w:rsidR="00515966" w:rsidRDefault="00515966" w:rsidP="00515966">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22B162B5" w14:textId="346D4796" w:rsidR="00515966" w:rsidRPr="00AF337B" w:rsidRDefault="00515966" w:rsidP="00515966">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0A24715B" w14:textId="77777777" w:rsidR="00515966" w:rsidRDefault="00515966" w:rsidP="00515966">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603BE" w14:paraId="485EC8A1" w14:textId="77777777" w:rsidTr="00FA2037">
        <w:tc>
          <w:tcPr>
            <w:tcW w:w="3114" w:type="dxa"/>
            <w:shd w:val="clear" w:color="auto" w:fill="1F3864"/>
            <w:vAlign w:val="center"/>
          </w:tcPr>
          <w:p w14:paraId="331D5AFE" w14:textId="32B5D3DD" w:rsidR="009603BE" w:rsidRPr="009E4D64" w:rsidRDefault="009603BE" w:rsidP="009603BE">
            <w:pPr>
              <w:jc w:val="center"/>
              <w:rPr>
                <w:b/>
                <w:color w:val="FFFFFF" w:themeColor="background1"/>
                <w:sz w:val="28"/>
                <w:szCs w:val="28"/>
              </w:rPr>
            </w:pPr>
            <w:r>
              <w:rPr>
                <w:b/>
                <w:color w:val="FFFFFF" w:themeColor="background1"/>
                <w:sz w:val="28"/>
                <w:szCs w:val="28"/>
              </w:rPr>
              <w:t>Fechas de salida</w:t>
            </w:r>
          </w:p>
        </w:tc>
        <w:tc>
          <w:tcPr>
            <w:tcW w:w="2410" w:type="dxa"/>
            <w:shd w:val="clear" w:color="auto" w:fill="1F3864"/>
            <w:vAlign w:val="center"/>
          </w:tcPr>
          <w:p w14:paraId="08389F30" w14:textId="48258FF9" w:rsidR="009603BE" w:rsidRPr="009E4D64" w:rsidRDefault="009603BE" w:rsidP="009603BE">
            <w:pPr>
              <w:jc w:val="center"/>
              <w:rPr>
                <w:b/>
                <w:color w:val="FFFFFF" w:themeColor="background1"/>
                <w:sz w:val="28"/>
                <w:szCs w:val="28"/>
              </w:rPr>
            </w:pPr>
            <w:r>
              <w:rPr>
                <w:b/>
                <w:color w:val="FFFFFF" w:themeColor="background1"/>
                <w:sz w:val="28"/>
                <w:szCs w:val="28"/>
              </w:rPr>
              <w:t>En acomodación doble</w:t>
            </w:r>
          </w:p>
        </w:tc>
        <w:tc>
          <w:tcPr>
            <w:tcW w:w="2268" w:type="dxa"/>
            <w:shd w:val="clear" w:color="auto" w:fill="1F3864"/>
            <w:vAlign w:val="center"/>
          </w:tcPr>
          <w:p w14:paraId="7F3FB0E7" w14:textId="00E11FB3" w:rsidR="009603BE" w:rsidRPr="009E4D64" w:rsidRDefault="009603BE" w:rsidP="009603BE">
            <w:pPr>
              <w:jc w:val="center"/>
              <w:rPr>
                <w:b/>
                <w:color w:val="FFFFFF" w:themeColor="background1"/>
                <w:sz w:val="28"/>
                <w:szCs w:val="28"/>
              </w:rPr>
            </w:pPr>
            <w:r>
              <w:rPr>
                <w:b/>
                <w:color w:val="FFFFFF" w:themeColor="background1"/>
                <w:sz w:val="28"/>
                <w:szCs w:val="28"/>
              </w:rPr>
              <w:t>En acomodación triple</w:t>
            </w:r>
          </w:p>
        </w:tc>
        <w:tc>
          <w:tcPr>
            <w:tcW w:w="2278" w:type="dxa"/>
            <w:shd w:val="clear" w:color="auto" w:fill="1F3864"/>
            <w:vAlign w:val="center"/>
          </w:tcPr>
          <w:p w14:paraId="49727E29" w14:textId="5AF037F3" w:rsidR="009603BE" w:rsidRPr="009E4D64" w:rsidRDefault="009603BE" w:rsidP="009603BE">
            <w:pPr>
              <w:jc w:val="center"/>
              <w:rPr>
                <w:b/>
                <w:color w:val="FFFFFF" w:themeColor="background1"/>
                <w:sz w:val="28"/>
                <w:szCs w:val="28"/>
              </w:rPr>
            </w:pPr>
            <w:r>
              <w:rPr>
                <w:b/>
                <w:color w:val="FFFFFF" w:themeColor="background1"/>
                <w:sz w:val="28"/>
                <w:szCs w:val="28"/>
              </w:rPr>
              <w:t>En acomodación sencilla</w:t>
            </w:r>
          </w:p>
        </w:tc>
      </w:tr>
      <w:tr w:rsidR="00515966" w14:paraId="0C690807" w14:textId="77777777" w:rsidTr="009603BE">
        <w:trPr>
          <w:trHeight w:val="785"/>
        </w:trPr>
        <w:tc>
          <w:tcPr>
            <w:tcW w:w="3114" w:type="dxa"/>
            <w:vAlign w:val="center"/>
          </w:tcPr>
          <w:p w14:paraId="578879B2" w14:textId="77777777" w:rsidR="009603BE" w:rsidRDefault="00730D3E" w:rsidP="00730D3E">
            <w:pPr>
              <w:jc w:val="center"/>
            </w:pPr>
            <w:r>
              <w:t>29 de abril al 12 de mayo</w:t>
            </w:r>
          </w:p>
          <w:p w14:paraId="7743AB3E" w14:textId="3BCA360E" w:rsidR="00515966" w:rsidRPr="00905BF2" w:rsidRDefault="009603BE" w:rsidP="00730D3E">
            <w:pPr>
              <w:jc w:val="center"/>
            </w:pPr>
            <w:r>
              <w:t>25 de mayo al 07 de junio</w:t>
            </w:r>
          </w:p>
        </w:tc>
        <w:tc>
          <w:tcPr>
            <w:tcW w:w="2410" w:type="dxa"/>
            <w:vAlign w:val="center"/>
          </w:tcPr>
          <w:p w14:paraId="7A0D52CB" w14:textId="6E7D2091" w:rsidR="00515966" w:rsidRPr="00905BF2" w:rsidRDefault="003D5551" w:rsidP="00F601F1">
            <w:pPr>
              <w:jc w:val="center"/>
            </w:pPr>
            <w:r>
              <w:t>5.660</w:t>
            </w:r>
          </w:p>
        </w:tc>
        <w:tc>
          <w:tcPr>
            <w:tcW w:w="2268" w:type="dxa"/>
            <w:vAlign w:val="center"/>
          </w:tcPr>
          <w:p w14:paraId="6C2E3DE3" w14:textId="7CCEEF6E" w:rsidR="00515966" w:rsidRDefault="003D5551" w:rsidP="00F601F1">
            <w:pPr>
              <w:jc w:val="center"/>
            </w:pPr>
            <w:r>
              <w:t>5.660</w:t>
            </w:r>
          </w:p>
        </w:tc>
        <w:tc>
          <w:tcPr>
            <w:tcW w:w="2278" w:type="dxa"/>
            <w:vAlign w:val="center"/>
          </w:tcPr>
          <w:p w14:paraId="45092F51" w14:textId="7AF3E496" w:rsidR="00515966" w:rsidRDefault="003D5551" w:rsidP="00F601F1">
            <w:pPr>
              <w:jc w:val="center"/>
            </w:pPr>
            <w:r>
              <w:t>6.370</w:t>
            </w:r>
          </w:p>
        </w:tc>
      </w:tr>
      <w:tr w:rsidR="00515966" w14:paraId="3D92EE7D" w14:textId="77777777" w:rsidTr="00DF1B77">
        <w:trPr>
          <w:trHeight w:val="704"/>
        </w:trPr>
        <w:tc>
          <w:tcPr>
            <w:tcW w:w="3114" w:type="dxa"/>
            <w:vAlign w:val="center"/>
          </w:tcPr>
          <w:p w14:paraId="40938953" w14:textId="1E8A1C98" w:rsidR="00515966" w:rsidRPr="00905BF2" w:rsidRDefault="00730D3E" w:rsidP="00730D3E">
            <w:pPr>
              <w:jc w:val="center"/>
            </w:pPr>
            <w:r>
              <w:t>17 de junio al 30 de junio</w:t>
            </w:r>
          </w:p>
        </w:tc>
        <w:tc>
          <w:tcPr>
            <w:tcW w:w="2410" w:type="dxa"/>
            <w:vAlign w:val="center"/>
          </w:tcPr>
          <w:p w14:paraId="770817D4" w14:textId="3B632637" w:rsidR="00515966" w:rsidRPr="00905BF2" w:rsidRDefault="003D5551" w:rsidP="00F601F1">
            <w:pPr>
              <w:jc w:val="center"/>
            </w:pPr>
            <w:r>
              <w:t>6.025</w:t>
            </w:r>
          </w:p>
        </w:tc>
        <w:tc>
          <w:tcPr>
            <w:tcW w:w="2268" w:type="dxa"/>
            <w:vAlign w:val="center"/>
          </w:tcPr>
          <w:p w14:paraId="0C8728B0" w14:textId="61112F94" w:rsidR="00515966" w:rsidRDefault="003D5551" w:rsidP="00F601F1">
            <w:pPr>
              <w:jc w:val="center"/>
            </w:pPr>
            <w:r>
              <w:t>6.025</w:t>
            </w:r>
          </w:p>
        </w:tc>
        <w:tc>
          <w:tcPr>
            <w:tcW w:w="2278" w:type="dxa"/>
            <w:vAlign w:val="center"/>
          </w:tcPr>
          <w:p w14:paraId="3830A767" w14:textId="250F4D34" w:rsidR="00515966" w:rsidRDefault="003D5551" w:rsidP="00F601F1">
            <w:pPr>
              <w:jc w:val="center"/>
            </w:pPr>
            <w:r>
              <w:t>6.960</w:t>
            </w:r>
          </w:p>
        </w:tc>
      </w:tr>
    </w:tbl>
    <w:p w14:paraId="48D4039B" w14:textId="77777777" w:rsidR="00515966" w:rsidRDefault="00515966" w:rsidP="00515966">
      <w:pPr>
        <w:pStyle w:val="itinerario"/>
      </w:pPr>
    </w:p>
    <w:p w14:paraId="5BAF5D85" w14:textId="77777777" w:rsidR="008773F2" w:rsidRPr="00F4029F" w:rsidRDefault="008773F2" w:rsidP="008773F2">
      <w:pPr>
        <w:pStyle w:val="dias"/>
        <w:numPr>
          <w:ilvl w:val="0"/>
          <w:numId w:val="15"/>
        </w:numPr>
        <w:spacing w:before="0"/>
        <w:jc w:val="both"/>
        <w:rPr>
          <w:b w:val="0"/>
          <w:bCs w:val="0"/>
          <w:caps w:val="0"/>
          <w:sz w:val="22"/>
          <w:szCs w:val="22"/>
        </w:rPr>
      </w:pPr>
      <w:r w:rsidRPr="00F4029F">
        <w:rPr>
          <w:b w:val="0"/>
          <w:bCs w:val="0"/>
          <w:caps w:val="0"/>
          <w:sz w:val="22"/>
          <w:szCs w:val="22"/>
        </w:rPr>
        <w:t xml:space="preserve">Aplican gastos de cancelación según condiciones generales sin excepción. </w:t>
      </w:r>
    </w:p>
    <w:p w14:paraId="71A399D6" w14:textId="77777777" w:rsidR="008773F2" w:rsidRPr="00F4029F" w:rsidRDefault="008773F2" w:rsidP="008773F2">
      <w:pPr>
        <w:pStyle w:val="dias"/>
        <w:numPr>
          <w:ilvl w:val="0"/>
          <w:numId w:val="15"/>
        </w:numPr>
        <w:spacing w:before="0"/>
        <w:jc w:val="both"/>
        <w:rPr>
          <w:b w:val="0"/>
          <w:bCs w:val="0"/>
          <w:caps w:val="0"/>
          <w:sz w:val="22"/>
          <w:szCs w:val="22"/>
        </w:rPr>
      </w:pPr>
      <w:r w:rsidRPr="00F4029F">
        <w:rPr>
          <w:b w:val="0"/>
          <w:bCs w:val="0"/>
          <w:caps w:val="0"/>
          <w:sz w:val="22"/>
          <w:szCs w:val="22"/>
        </w:rPr>
        <w:t>Las tarifas están sujetas a modificación en caso de presentarse incrementos en el costo de combustible establecidos por las aerolíneas o el operador turístico.</w:t>
      </w:r>
    </w:p>
    <w:p w14:paraId="2C519231" w14:textId="77777777" w:rsidR="008773F2" w:rsidRPr="00F4029F" w:rsidRDefault="008773F2" w:rsidP="008773F2">
      <w:pPr>
        <w:pStyle w:val="dias"/>
        <w:numPr>
          <w:ilvl w:val="0"/>
          <w:numId w:val="15"/>
        </w:numPr>
        <w:spacing w:before="0"/>
        <w:jc w:val="both"/>
        <w:rPr>
          <w:b w:val="0"/>
          <w:bCs w:val="0"/>
          <w:caps w:val="0"/>
          <w:sz w:val="22"/>
          <w:szCs w:val="22"/>
        </w:rPr>
      </w:pPr>
      <w:r w:rsidRPr="00F4029F">
        <w:rPr>
          <w:b w:val="0"/>
          <w:bCs w:val="0"/>
          <w:caps w:val="0"/>
          <w:sz w:val="22"/>
          <w:szCs w:val="22"/>
        </w:rPr>
        <w:t>El itinerario podrá ser modificado sin previo aviso; sin embargo, se garantizará la prestación de los servicios y actividades contratadas.</w:t>
      </w:r>
    </w:p>
    <w:p w14:paraId="5062278F" w14:textId="77777777" w:rsidR="008773F2" w:rsidRPr="00F4029F" w:rsidRDefault="008773F2" w:rsidP="008773F2">
      <w:pPr>
        <w:pStyle w:val="dias"/>
        <w:numPr>
          <w:ilvl w:val="0"/>
          <w:numId w:val="15"/>
        </w:numPr>
        <w:spacing w:before="0"/>
        <w:jc w:val="both"/>
        <w:rPr>
          <w:b w:val="0"/>
          <w:bCs w:val="0"/>
          <w:caps w:val="0"/>
          <w:sz w:val="22"/>
          <w:szCs w:val="22"/>
        </w:rPr>
      </w:pPr>
      <w:r w:rsidRPr="00F4029F">
        <w:rPr>
          <w:b w:val="0"/>
          <w:bCs w:val="0"/>
          <w:caps w:val="0"/>
          <w:sz w:val="22"/>
          <w:szCs w:val="22"/>
        </w:rPr>
        <w:t>El presente programa no asegura que este conformado exclusivamente de pasajeros colombianos durante todo el recorrido; algunos servicios podrán compartirse con viajeros de otras nacionalidades latinoamericanas.</w:t>
      </w:r>
    </w:p>
    <w:p w14:paraId="609476E8" w14:textId="77777777" w:rsidR="008773F2" w:rsidRPr="00F4029F" w:rsidRDefault="008773F2" w:rsidP="008773F2">
      <w:pPr>
        <w:pStyle w:val="dias"/>
        <w:numPr>
          <w:ilvl w:val="0"/>
          <w:numId w:val="15"/>
        </w:numPr>
        <w:spacing w:before="0"/>
        <w:jc w:val="both"/>
        <w:rPr>
          <w:b w:val="0"/>
          <w:bCs w:val="0"/>
          <w:caps w:val="0"/>
          <w:sz w:val="22"/>
          <w:szCs w:val="22"/>
        </w:rPr>
      </w:pPr>
      <w:r w:rsidRPr="00F4029F">
        <w:rPr>
          <w:b w:val="0"/>
          <w:bCs w:val="0"/>
          <w:caps w:val="0"/>
          <w:sz w:val="22"/>
          <w:szCs w:val="22"/>
        </w:rPr>
        <w:lastRenderedPageBreak/>
        <w:t>La disponibilidad de habitaciones triples es limitada y deberá ser confirmada en el momento de la reserva. (En esta acomodación, a la cama doble se adicionará una cama supletoria, la cual podrá corresponder a un catre o sofá cama</w:t>
      </w:r>
      <w:r>
        <w:rPr>
          <w:b w:val="0"/>
          <w:bCs w:val="0"/>
          <w:caps w:val="0"/>
          <w:sz w:val="22"/>
          <w:szCs w:val="22"/>
        </w:rPr>
        <w:t xml:space="preserve"> según la disponibilidad de cada hotel</w:t>
      </w:r>
      <w:r w:rsidRPr="00F4029F">
        <w:rPr>
          <w:b w:val="0"/>
          <w:bCs w:val="0"/>
          <w:caps w:val="0"/>
          <w:sz w:val="22"/>
          <w:szCs w:val="22"/>
        </w:rPr>
        <w:t>).</w:t>
      </w:r>
    </w:p>
    <w:p w14:paraId="3AA299F1" w14:textId="77777777" w:rsidR="008773F2" w:rsidRPr="00F4029F" w:rsidRDefault="008773F2" w:rsidP="008773F2">
      <w:pPr>
        <w:pStyle w:val="dias"/>
        <w:numPr>
          <w:ilvl w:val="0"/>
          <w:numId w:val="15"/>
        </w:numPr>
        <w:spacing w:before="0"/>
        <w:jc w:val="both"/>
        <w:rPr>
          <w:b w:val="0"/>
          <w:bCs w:val="0"/>
          <w:caps w:val="0"/>
          <w:sz w:val="22"/>
          <w:szCs w:val="22"/>
        </w:rPr>
      </w:pPr>
      <w:r w:rsidRPr="00F4029F">
        <w:rPr>
          <w:b w:val="0"/>
          <w:bCs w:val="0"/>
          <w:caps w:val="0"/>
          <w:sz w:val="22"/>
          <w:szCs w:val="22"/>
        </w:rPr>
        <w:t>Para pagos en efectivo en moneda extranjera se cobrará un valor del 2% del precio total del programa, que equivale a la comisión bancaria por esta clase de transacciones, por lo que no será reembolsable en ninguna circunstancia.</w:t>
      </w:r>
    </w:p>
    <w:p w14:paraId="0AF88F77" w14:textId="77777777" w:rsidR="008773F2" w:rsidRPr="00F4029F" w:rsidRDefault="008773F2" w:rsidP="008773F2">
      <w:pPr>
        <w:pStyle w:val="dias"/>
        <w:numPr>
          <w:ilvl w:val="0"/>
          <w:numId w:val="15"/>
        </w:numPr>
        <w:spacing w:before="0"/>
        <w:jc w:val="both"/>
        <w:rPr>
          <w:b w:val="0"/>
          <w:bCs w:val="0"/>
          <w:caps w:val="0"/>
          <w:sz w:val="22"/>
          <w:szCs w:val="22"/>
        </w:rPr>
      </w:pPr>
      <w:r w:rsidRPr="00F4029F">
        <w:rPr>
          <w:b w:val="0"/>
          <w:bCs w:val="0"/>
          <w:caps w:val="0"/>
          <w:sz w:val="22"/>
          <w:szCs w:val="22"/>
        </w:rPr>
        <w:t>Los valores en moneda extranjera deben ser depositados en nuestras cuentas bancarias, conforme al procedimiento de consignación en moneda extranjera que se indique para el efecto.</w:t>
      </w:r>
    </w:p>
    <w:p w14:paraId="58FF09AB" w14:textId="77777777" w:rsidR="00447D88" w:rsidRPr="00515966" w:rsidRDefault="00447D88" w:rsidP="00640F75">
      <w:pPr>
        <w:pStyle w:val="dias"/>
        <w:rPr>
          <w:color w:val="1F3864"/>
          <w:sz w:val="28"/>
          <w:szCs w:val="28"/>
        </w:rPr>
      </w:pPr>
      <w:r w:rsidRPr="00515966">
        <w:rPr>
          <w:color w:val="1F3864"/>
          <w:sz w:val="28"/>
          <w:szCs w:val="28"/>
        </w:rPr>
        <w:t>ITINERARIO AÉREO</w:t>
      </w:r>
    </w:p>
    <w:p w14:paraId="4B22CF38" w14:textId="77777777" w:rsidR="00C57E4F" w:rsidRPr="00515966"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rsidRPr="00515966" w14:paraId="4FC46FDC" w14:textId="77777777" w:rsidTr="00DD7846">
        <w:tc>
          <w:tcPr>
            <w:tcW w:w="1696" w:type="dxa"/>
            <w:shd w:val="clear" w:color="auto" w:fill="1F3864"/>
            <w:vAlign w:val="center"/>
          </w:tcPr>
          <w:p w14:paraId="117478FA" w14:textId="77777777" w:rsidR="00C57E4F" w:rsidRPr="00515966" w:rsidRDefault="00C57E4F" w:rsidP="00640F75">
            <w:pPr>
              <w:jc w:val="center"/>
              <w:rPr>
                <w:b/>
                <w:color w:val="FFFFFF" w:themeColor="background1"/>
                <w:sz w:val="28"/>
                <w:szCs w:val="28"/>
              </w:rPr>
            </w:pPr>
            <w:r w:rsidRPr="00515966">
              <w:rPr>
                <w:b/>
                <w:color w:val="FFFFFF" w:themeColor="background1"/>
                <w:sz w:val="28"/>
                <w:szCs w:val="28"/>
              </w:rPr>
              <w:t>Fecha</w:t>
            </w:r>
          </w:p>
        </w:tc>
        <w:tc>
          <w:tcPr>
            <w:tcW w:w="2334" w:type="dxa"/>
            <w:shd w:val="clear" w:color="auto" w:fill="1F3864"/>
            <w:vAlign w:val="center"/>
          </w:tcPr>
          <w:p w14:paraId="3C51DC4C" w14:textId="77777777" w:rsidR="00C57E4F" w:rsidRPr="00515966" w:rsidRDefault="00C57E4F" w:rsidP="00640F75">
            <w:pPr>
              <w:jc w:val="center"/>
              <w:rPr>
                <w:b/>
                <w:color w:val="FFFFFF" w:themeColor="background1"/>
                <w:sz w:val="28"/>
                <w:szCs w:val="28"/>
              </w:rPr>
            </w:pPr>
            <w:r w:rsidRPr="00515966">
              <w:rPr>
                <w:b/>
                <w:color w:val="FFFFFF" w:themeColor="background1"/>
                <w:sz w:val="28"/>
                <w:szCs w:val="28"/>
              </w:rPr>
              <w:t>Ruta</w:t>
            </w:r>
          </w:p>
        </w:tc>
        <w:tc>
          <w:tcPr>
            <w:tcW w:w="2013" w:type="dxa"/>
            <w:shd w:val="clear" w:color="auto" w:fill="1F3864"/>
            <w:vAlign w:val="center"/>
          </w:tcPr>
          <w:p w14:paraId="2B7D2268" w14:textId="77777777" w:rsidR="00C57E4F" w:rsidRPr="00515966" w:rsidRDefault="00C57E4F" w:rsidP="00640F75">
            <w:pPr>
              <w:jc w:val="center"/>
              <w:rPr>
                <w:b/>
                <w:color w:val="FFFFFF" w:themeColor="background1"/>
                <w:sz w:val="28"/>
                <w:szCs w:val="28"/>
              </w:rPr>
            </w:pPr>
            <w:r w:rsidRPr="00515966">
              <w:rPr>
                <w:b/>
                <w:color w:val="FFFFFF" w:themeColor="background1"/>
                <w:sz w:val="28"/>
                <w:szCs w:val="28"/>
              </w:rPr>
              <w:t>Vuelo</w:t>
            </w:r>
          </w:p>
        </w:tc>
        <w:tc>
          <w:tcPr>
            <w:tcW w:w="2013" w:type="dxa"/>
            <w:shd w:val="clear" w:color="auto" w:fill="1F3864"/>
            <w:vAlign w:val="center"/>
          </w:tcPr>
          <w:p w14:paraId="7A9DBE9A" w14:textId="77777777" w:rsidR="00C57E4F" w:rsidRPr="00515966" w:rsidRDefault="00C57E4F" w:rsidP="00640F75">
            <w:pPr>
              <w:jc w:val="center"/>
              <w:rPr>
                <w:b/>
                <w:color w:val="FFFFFF" w:themeColor="background1"/>
                <w:sz w:val="28"/>
                <w:szCs w:val="28"/>
              </w:rPr>
            </w:pPr>
            <w:r w:rsidRPr="00515966">
              <w:rPr>
                <w:b/>
                <w:color w:val="FFFFFF" w:themeColor="background1"/>
                <w:sz w:val="28"/>
                <w:szCs w:val="28"/>
              </w:rPr>
              <w:t>Hora salida</w:t>
            </w:r>
          </w:p>
        </w:tc>
        <w:tc>
          <w:tcPr>
            <w:tcW w:w="2014" w:type="dxa"/>
            <w:shd w:val="clear" w:color="auto" w:fill="1F3864"/>
            <w:vAlign w:val="center"/>
          </w:tcPr>
          <w:p w14:paraId="10A61D73" w14:textId="77777777" w:rsidR="00C57E4F" w:rsidRPr="00515966" w:rsidRDefault="00C57E4F" w:rsidP="00640F75">
            <w:pPr>
              <w:jc w:val="center"/>
              <w:rPr>
                <w:b/>
                <w:color w:val="FFFFFF" w:themeColor="background1"/>
                <w:sz w:val="28"/>
                <w:szCs w:val="28"/>
              </w:rPr>
            </w:pPr>
            <w:r w:rsidRPr="00515966">
              <w:rPr>
                <w:b/>
                <w:color w:val="FFFFFF" w:themeColor="background1"/>
                <w:sz w:val="28"/>
                <w:szCs w:val="28"/>
              </w:rPr>
              <w:t>Hora llegada</w:t>
            </w:r>
          </w:p>
        </w:tc>
      </w:tr>
      <w:tr w:rsidR="00AF174B" w:rsidRPr="00515966" w14:paraId="0468854C" w14:textId="77777777" w:rsidTr="00DD7846">
        <w:tc>
          <w:tcPr>
            <w:tcW w:w="1696" w:type="dxa"/>
            <w:vAlign w:val="center"/>
          </w:tcPr>
          <w:p w14:paraId="3E0435C5" w14:textId="77777777" w:rsidR="00AF174B" w:rsidRPr="00515966" w:rsidRDefault="00AF174B" w:rsidP="00AF174B">
            <w:pPr>
              <w:jc w:val="center"/>
            </w:pPr>
            <w:r w:rsidRPr="00515966">
              <w:t>Día 1</w:t>
            </w:r>
          </w:p>
        </w:tc>
        <w:tc>
          <w:tcPr>
            <w:tcW w:w="2334" w:type="dxa"/>
            <w:vAlign w:val="center"/>
          </w:tcPr>
          <w:p w14:paraId="428FA128" w14:textId="77777777" w:rsidR="00AF174B" w:rsidRPr="00515966" w:rsidRDefault="00AF174B" w:rsidP="00AF174B">
            <w:pPr>
              <w:jc w:val="center"/>
            </w:pPr>
            <w:r w:rsidRPr="00515966">
              <w:t>Bogotá – Estambul</w:t>
            </w:r>
          </w:p>
        </w:tc>
        <w:tc>
          <w:tcPr>
            <w:tcW w:w="2013" w:type="dxa"/>
          </w:tcPr>
          <w:p w14:paraId="1B26462A" w14:textId="2542BE5B" w:rsidR="00AF174B" w:rsidRPr="00515966" w:rsidRDefault="00AF174B" w:rsidP="00AF174B">
            <w:pPr>
              <w:jc w:val="center"/>
            </w:pPr>
            <w:r w:rsidRPr="00515966">
              <w:t>T</w:t>
            </w:r>
            <w:r w:rsidR="001B1697">
              <w:t xml:space="preserve">urkish </w:t>
            </w:r>
            <w:r w:rsidRPr="00515966">
              <w:t>800</w:t>
            </w:r>
            <w:r w:rsidR="009E3611">
              <w:t xml:space="preserve"> </w:t>
            </w:r>
          </w:p>
        </w:tc>
        <w:tc>
          <w:tcPr>
            <w:tcW w:w="2013" w:type="dxa"/>
          </w:tcPr>
          <w:p w14:paraId="265E6970" w14:textId="6F5EB188" w:rsidR="00AF174B" w:rsidRPr="00515966" w:rsidRDefault="00AF174B" w:rsidP="00AF174B">
            <w:pPr>
              <w:jc w:val="center"/>
            </w:pPr>
            <w:r w:rsidRPr="00515966">
              <w:t>16:35</w:t>
            </w:r>
          </w:p>
        </w:tc>
        <w:tc>
          <w:tcPr>
            <w:tcW w:w="2014" w:type="dxa"/>
          </w:tcPr>
          <w:p w14:paraId="0EFFBFAA" w14:textId="62BB8225" w:rsidR="00AF174B" w:rsidRPr="00515966" w:rsidRDefault="00AF174B" w:rsidP="00AF174B">
            <w:pPr>
              <w:jc w:val="center"/>
            </w:pPr>
            <w:r w:rsidRPr="00515966">
              <w:t>16:</w:t>
            </w:r>
            <w:r w:rsidR="009E3611">
              <w:t>55</w:t>
            </w:r>
            <w:r w:rsidR="006941C3">
              <w:t xml:space="preserve"> (</w:t>
            </w:r>
            <w:r w:rsidRPr="00515966">
              <w:t>+1</w:t>
            </w:r>
            <w:r w:rsidR="006941C3">
              <w:t>)</w:t>
            </w:r>
          </w:p>
        </w:tc>
      </w:tr>
      <w:tr w:rsidR="00AF174B" w:rsidRPr="00515966" w14:paraId="1C93276D" w14:textId="77777777" w:rsidTr="00DD7846">
        <w:tc>
          <w:tcPr>
            <w:tcW w:w="1696" w:type="dxa"/>
            <w:vAlign w:val="center"/>
          </w:tcPr>
          <w:p w14:paraId="38CE725A" w14:textId="7DFED493" w:rsidR="00AF174B" w:rsidRPr="00515966" w:rsidRDefault="00AF174B" w:rsidP="00AF174B">
            <w:pPr>
              <w:jc w:val="center"/>
            </w:pPr>
            <w:r w:rsidRPr="00515966">
              <w:t>Día 2</w:t>
            </w:r>
          </w:p>
        </w:tc>
        <w:tc>
          <w:tcPr>
            <w:tcW w:w="2334" w:type="dxa"/>
            <w:vAlign w:val="center"/>
          </w:tcPr>
          <w:p w14:paraId="6305B3F2" w14:textId="52276F09" w:rsidR="00AF174B" w:rsidRPr="00515966" w:rsidRDefault="00AF174B" w:rsidP="00AF174B">
            <w:pPr>
              <w:jc w:val="center"/>
            </w:pPr>
            <w:r w:rsidRPr="00515966">
              <w:t xml:space="preserve">Estambul – Kilimanjaro </w:t>
            </w:r>
          </w:p>
        </w:tc>
        <w:tc>
          <w:tcPr>
            <w:tcW w:w="2013" w:type="dxa"/>
          </w:tcPr>
          <w:p w14:paraId="6CD52F2A" w14:textId="0286FC83" w:rsidR="00AF174B" w:rsidRPr="00515966" w:rsidRDefault="001B1697" w:rsidP="00AF174B">
            <w:pPr>
              <w:jc w:val="center"/>
            </w:pPr>
            <w:r w:rsidRPr="00515966">
              <w:t>T</w:t>
            </w:r>
            <w:r>
              <w:t>urkish</w:t>
            </w:r>
            <w:r w:rsidR="00AF174B" w:rsidRPr="00515966">
              <w:t xml:space="preserve"> 567</w:t>
            </w:r>
          </w:p>
        </w:tc>
        <w:tc>
          <w:tcPr>
            <w:tcW w:w="2013" w:type="dxa"/>
          </w:tcPr>
          <w:p w14:paraId="497F5FCF" w14:textId="46D6FC7B" w:rsidR="00AF174B" w:rsidRPr="00515966" w:rsidRDefault="00AF174B" w:rsidP="00AF174B">
            <w:pPr>
              <w:jc w:val="center"/>
            </w:pPr>
            <w:r w:rsidRPr="00515966">
              <w:t>18:2</w:t>
            </w:r>
            <w:r w:rsidR="009E3611">
              <w:t>5</w:t>
            </w:r>
          </w:p>
        </w:tc>
        <w:tc>
          <w:tcPr>
            <w:tcW w:w="2014" w:type="dxa"/>
          </w:tcPr>
          <w:p w14:paraId="368B6449" w14:textId="044172E3" w:rsidR="00AF174B" w:rsidRPr="00515966" w:rsidRDefault="00AF174B" w:rsidP="00AF174B">
            <w:pPr>
              <w:jc w:val="center"/>
            </w:pPr>
            <w:r w:rsidRPr="00515966">
              <w:t>01:</w:t>
            </w:r>
            <w:r w:rsidR="009E3611">
              <w:t>3</w:t>
            </w:r>
            <w:r w:rsidRPr="00515966">
              <w:t>5</w:t>
            </w:r>
            <w:r w:rsidR="006941C3">
              <w:t xml:space="preserve"> (</w:t>
            </w:r>
            <w:r w:rsidRPr="00515966">
              <w:t>+1</w:t>
            </w:r>
            <w:r w:rsidR="006941C3">
              <w:t>)</w:t>
            </w:r>
          </w:p>
        </w:tc>
      </w:tr>
      <w:tr w:rsidR="00AF174B" w:rsidRPr="00515966" w14:paraId="2FBCFBD0" w14:textId="77777777" w:rsidTr="00DD7846">
        <w:tc>
          <w:tcPr>
            <w:tcW w:w="1696" w:type="dxa"/>
            <w:vAlign w:val="center"/>
          </w:tcPr>
          <w:p w14:paraId="545C5172" w14:textId="6557CCDD" w:rsidR="00AF174B" w:rsidRPr="00515966" w:rsidRDefault="00AF174B" w:rsidP="00AF174B">
            <w:pPr>
              <w:jc w:val="center"/>
            </w:pPr>
            <w:r w:rsidRPr="00515966">
              <w:t>Día 11</w:t>
            </w:r>
          </w:p>
        </w:tc>
        <w:tc>
          <w:tcPr>
            <w:tcW w:w="2334" w:type="dxa"/>
            <w:vAlign w:val="center"/>
          </w:tcPr>
          <w:p w14:paraId="74AD5BE0" w14:textId="56ADC73E" w:rsidR="00AF174B" w:rsidRPr="00515966" w:rsidRDefault="00AF174B" w:rsidP="00AF174B">
            <w:pPr>
              <w:jc w:val="center"/>
            </w:pPr>
            <w:r w:rsidRPr="00515966">
              <w:t xml:space="preserve">Nairobi – Estambul </w:t>
            </w:r>
          </w:p>
        </w:tc>
        <w:tc>
          <w:tcPr>
            <w:tcW w:w="2013" w:type="dxa"/>
          </w:tcPr>
          <w:p w14:paraId="39AA9BEF" w14:textId="5FCD3C77" w:rsidR="00AF174B" w:rsidRPr="00515966" w:rsidRDefault="001B1697" w:rsidP="00AF174B">
            <w:pPr>
              <w:jc w:val="center"/>
            </w:pPr>
            <w:r w:rsidRPr="00515966">
              <w:t>T</w:t>
            </w:r>
            <w:r>
              <w:t>urkish</w:t>
            </w:r>
            <w:r w:rsidR="00AF174B" w:rsidRPr="00515966">
              <w:t xml:space="preserve"> 6</w:t>
            </w:r>
            <w:r w:rsidR="009E3611">
              <w:t>3</w:t>
            </w:r>
            <w:r w:rsidR="00AF174B" w:rsidRPr="00515966">
              <w:t>8</w:t>
            </w:r>
          </w:p>
        </w:tc>
        <w:tc>
          <w:tcPr>
            <w:tcW w:w="2013" w:type="dxa"/>
          </w:tcPr>
          <w:p w14:paraId="612CE787" w14:textId="4B08588E" w:rsidR="00AF174B" w:rsidRPr="00515966" w:rsidRDefault="00AD6EC8" w:rsidP="00AF174B">
            <w:pPr>
              <w:jc w:val="center"/>
            </w:pPr>
            <w:r>
              <w:t>3:35</w:t>
            </w:r>
          </w:p>
        </w:tc>
        <w:tc>
          <w:tcPr>
            <w:tcW w:w="2014" w:type="dxa"/>
          </w:tcPr>
          <w:p w14:paraId="12BB1FBB" w14:textId="59C80C17" w:rsidR="00AF174B" w:rsidRPr="00515966" w:rsidRDefault="00AD6EC8" w:rsidP="00AF174B">
            <w:pPr>
              <w:jc w:val="center"/>
            </w:pPr>
            <w:r>
              <w:t>10:25</w:t>
            </w:r>
          </w:p>
        </w:tc>
      </w:tr>
      <w:tr w:rsidR="00AF174B" w:rsidRPr="00515966" w14:paraId="5AAF6941" w14:textId="77777777" w:rsidTr="00DD7846">
        <w:tc>
          <w:tcPr>
            <w:tcW w:w="1696" w:type="dxa"/>
            <w:vAlign w:val="center"/>
          </w:tcPr>
          <w:p w14:paraId="1B98E68A" w14:textId="68FF94AD" w:rsidR="00AF174B" w:rsidRPr="00515966" w:rsidRDefault="00AF174B" w:rsidP="00AF174B">
            <w:pPr>
              <w:jc w:val="center"/>
            </w:pPr>
            <w:r w:rsidRPr="00515966">
              <w:t>Día 14</w:t>
            </w:r>
          </w:p>
        </w:tc>
        <w:tc>
          <w:tcPr>
            <w:tcW w:w="2334" w:type="dxa"/>
            <w:vAlign w:val="center"/>
          </w:tcPr>
          <w:p w14:paraId="53D1093C" w14:textId="77777777" w:rsidR="00AF174B" w:rsidRPr="00515966" w:rsidRDefault="00AF174B" w:rsidP="00AF174B">
            <w:pPr>
              <w:jc w:val="center"/>
            </w:pPr>
            <w:r w:rsidRPr="00515966">
              <w:t>Estambul – Bogotá</w:t>
            </w:r>
          </w:p>
        </w:tc>
        <w:tc>
          <w:tcPr>
            <w:tcW w:w="2013" w:type="dxa"/>
          </w:tcPr>
          <w:p w14:paraId="155C191E" w14:textId="5DE12EC0" w:rsidR="00AF174B" w:rsidRPr="00515966" w:rsidRDefault="001B1697" w:rsidP="00AF174B">
            <w:pPr>
              <w:jc w:val="center"/>
            </w:pPr>
            <w:r w:rsidRPr="00515966">
              <w:t>T</w:t>
            </w:r>
            <w:r>
              <w:t>urkish</w:t>
            </w:r>
            <w:r w:rsidR="00AF174B" w:rsidRPr="00515966">
              <w:t xml:space="preserve"> 900</w:t>
            </w:r>
          </w:p>
        </w:tc>
        <w:tc>
          <w:tcPr>
            <w:tcW w:w="2013" w:type="dxa"/>
          </w:tcPr>
          <w:p w14:paraId="093C50F8" w14:textId="107388BA" w:rsidR="00AF174B" w:rsidRPr="00515966" w:rsidRDefault="00AF174B" w:rsidP="00AF174B">
            <w:pPr>
              <w:jc w:val="center"/>
            </w:pPr>
            <w:r w:rsidRPr="00515966">
              <w:t>9:40</w:t>
            </w:r>
          </w:p>
        </w:tc>
        <w:tc>
          <w:tcPr>
            <w:tcW w:w="2014" w:type="dxa"/>
          </w:tcPr>
          <w:p w14:paraId="69FAEEFE" w14:textId="2B90DA7C" w:rsidR="00AF174B" w:rsidRPr="00515966" w:rsidRDefault="00AF174B" w:rsidP="00AF174B">
            <w:pPr>
              <w:jc w:val="center"/>
            </w:pPr>
            <w:r w:rsidRPr="00515966">
              <w:t xml:space="preserve"> 15:05</w:t>
            </w:r>
          </w:p>
        </w:tc>
      </w:tr>
    </w:tbl>
    <w:p w14:paraId="5976068A" w14:textId="77777777" w:rsidR="00B315D8" w:rsidRDefault="00B315D8" w:rsidP="00B315D8">
      <w:pPr>
        <w:pStyle w:val="vinetas"/>
        <w:ind w:left="567"/>
        <w:jc w:val="both"/>
      </w:pPr>
      <w:r>
        <w:t>Estos itinerarios se publican con la información de vuelos proporcionada por las aerolíneas, la cual puede estar sujeta a cambios si la aerolínea así lo determina. Los posibles cambios se informarán con la debida antelación para garantizar el servicio.</w:t>
      </w:r>
    </w:p>
    <w:p w14:paraId="1FE5C752" w14:textId="77777777" w:rsidR="00B315D8" w:rsidRDefault="00B315D8" w:rsidP="00B315D8">
      <w:pPr>
        <w:pStyle w:val="vinetas"/>
        <w:numPr>
          <w:ilvl w:val="0"/>
          <w:numId w:val="0"/>
        </w:numPr>
        <w:ind w:left="7874" w:hanging="360"/>
        <w:jc w:val="both"/>
      </w:pPr>
    </w:p>
    <w:p w14:paraId="0BC68D22" w14:textId="77777777" w:rsidR="00B315D8" w:rsidRDefault="00B315D8" w:rsidP="00B315D8">
      <w:pPr>
        <w:pStyle w:val="vinetas"/>
        <w:ind w:left="567"/>
        <w:jc w:val="both"/>
      </w:pPr>
      <w:r>
        <w:t>En el caso 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modificaciones o valores a pagar por los tiquetes internos.</w:t>
      </w:r>
    </w:p>
    <w:p w14:paraId="598FECD6" w14:textId="2CCAD204" w:rsidR="00447D88" w:rsidRPr="00B315D8" w:rsidRDefault="00B315D8" w:rsidP="00B315D8">
      <w:pPr>
        <w:pStyle w:val="vinetas"/>
        <w:numPr>
          <w:ilvl w:val="0"/>
          <w:numId w:val="0"/>
        </w:numPr>
        <w:jc w:val="both"/>
        <w:rPr>
          <w:b/>
          <w:bCs/>
        </w:rPr>
      </w:pPr>
      <w:r w:rsidRPr="00B315D8">
        <w:rPr>
          <w:b/>
          <w:bCs/>
          <w:color w:val="1F3864"/>
          <w:sz w:val="28"/>
          <w:szCs w:val="28"/>
        </w:rPr>
        <w:t>HOTELES PREVISTOS O SIMILARES</w:t>
      </w:r>
    </w:p>
    <w:p w14:paraId="017DA87C" w14:textId="77777777" w:rsidR="00447D88" w:rsidRPr="00515966"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515966" w14:paraId="6CB8F6FB" w14:textId="77777777" w:rsidTr="009A044D">
        <w:tc>
          <w:tcPr>
            <w:tcW w:w="3356" w:type="dxa"/>
            <w:shd w:val="clear" w:color="auto" w:fill="1F3864"/>
            <w:vAlign w:val="center"/>
          </w:tcPr>
          <w:p w14:paraId="4CB54F40" w14:textId="77777777" w:rsidR="00F851B7" w:rsidRPr="00515966" w:rsidRDefault="00F851B7" w:rsidP="00640F75">
            <w:pPr>
              <w:jc w:val="center"/>
              <w:rPr>
                <w:b/>
                <w:color w:val="FFFFFF" w:themeColor="background1"/>
                <w:sz w:val="28"/>
                <w:szCs w:val="28"/>
              </w:rPr>
            </w:pPr>
            <w:r w:rsidRPr="00515966">
              <w:rPr>
                <w:b/>
                <w:color w:val="FFFFFF" w:themeColor="background1"/>
                <w:sz w:val="28"/>
                <w:szCs w:val="28"/>
              </w:rPr>
              <w:t>Ciudad</w:t>
            </w:r>
          </w:p>
        </w:tc>
        <w:tc>
          <w:tcPr>
            <w:tcW w:w="3357" w:type="dxa"/>
            <w:shd w:val="clear" w:color="auto" w:fill="1F3864"/>
            <w:vAlign w:val="center"/>
          </w:tcPr>
          <w:p w14:paraId="62AE188D" w14:textId="77777777" w:rsidR="00F851B7" w:rsidRPr="00515966" w:rsidRDefault="00F851B7" w:rsidP="00640F75">
            <w:pPr>
              <w:jc w:val="center"/>
              <w:rPr>
                <w:b/>
                <w:color w:val="FFFFFF" w:themeColor="background1"/>
                <w:sz w:val="28"/>
                <w:szCs w:val="28"/>
              </w:rPr>
            </w:pPr>
            <w:r w:rsidRPr="00515966">
              <w:rPr>
                <w:b/>
                <w:color w:val="FFFFFF" w:themeColor="background1"/>
                <w:sz w:val="28"/>
                <w:szCs w:val="28"/>
              </w:rPr>
              <w:t>Hoteles previstos</w:t>
            </w:r>
          </w:p>
        </w:tc>
        <w:tc>
          <w:tcPr>
            <w:tcW w:w="3357" w:type="dxa"/>
            <w:shd w:val="clear" w:color="auto" w:fill="1F3864"/>
            <w:vAlign w:val="center"/>
          </w:tcPr>
          <w:p w14:paraId="4BF0B768" w14:textId="77777777" w:rsidR="00F851B7" w:rsidRPr="00515966" w:rsidRDefault="00F851B7" w:rsidP="00640F75">
            <w:pPr>
              <w:jc w:val="center"/>
              <w:rPr>
                <w:b/>
                <w:color w:val="FFFFFF" w:themeColor="background1"/>
                <w:sz w:val="28"/>
                <w:szCs w:val="28"/>
              </w:rPr>
            </w:pPr>
            <w:r w:rsidRPr="00515966">
              <w:rPr>
                <w:b/>
                <w:color w:val="FFFFFF" w:themeColor="background1"/>
                <w:sz w:val="28"/>
                <w:szCs w:val="28"/>
              </w:rPr>
              <w:t>Categoría</w:t>
            </w:r>
          </w:p>
        </w:tc>
      </w:tr>
      <w:tr w:rsidR="001122C1" w:rsidRPr="00515966" w14:paraId="361E9D2C" w14:textId="77777777" w:rsidTr="009A044D">
        <w:tc>
          <w:tcPr>
            <w:tcW w:w="3356" w:type="dxa"/>
            <w:vAlign w:val="center"/>
          </w:tcPr>
          <w:p w14:paraId="1F7D188E" w14:textId="49BCD588" w:rsidR="001122C1" w:rsidRPr="00515966" w:rsidRDefault="001122C1" w:rsidP="00AB33C0">
            <w:pPr>
              <w:jc w:val="center"/>
              <w:rPr>
                <w:rFonts w:cs="Arial"/>
                <w:szCs w:val="22"/>
              </w:rPr>
            </w:pPr>
            <w:r w:rsidRPr="00515966">
              <w:rPr>
                <w:rFonts w:cs="Arial"/>
                <w:szCs w:val="22"/>
              </w:rPr>
              <w:t>Arusha</w:t>
            </w:r>
          </w:p>
        </w:tc>
        <w:tc>
          <w:tcPr>
            <w:tcW w:w="3357" w:type="dxa"/>
            <w:vAlign w:val="bottom"/>
          </w:tcPr>
          <w:p w14:paraId="1D23B131" w14:textId="166B1F8D" w:rsidR="001122C1" w:rsidRPr="00515966" w:rsidRDefault="001122C1" w:rsidP="00AB33C0">
            <w:pPr>
              <w:jc w:val="center"/>
              <w:rPr>
                <w:rFonts w:eastAsia="Times New Roman" w:cs="Calibri"/>
                <w:color w:val="000000"/>
                <w:szCs w:val="22"/>
                <w:lang w:eastAsia="es-CO" w:bidi="ar-SA"/>
              </w:rPr>
            </w:pPr>
            <w:r w:rsidRPr="00515966">
              <w:rPr>
                <w:rFonts w:eastAsia="Times New Roman" w:cs="Calibri"/>
                <w:color w:val="000000"/>
                <w:szCs w:val="22"/>
                <w:lang w:eastAsia="es-CO" w:bidi="ar-SA"/>
              </w:rPr>
              <w:t>Four Points by Sheraton</w:t>
            </w:r>
          </w:p>
        </w:tc>
        <w:tc>
          <w:tcPr>
            <w:tcW w:w="3357" w:type="dxa"/>
            <w:vAlign w:val="center"/>
          </w:tcPr>
          <w:p w14:paraId="7D5161B7" w14:textId="4E57EF25" w:rsidR="001122C1" w:rsidRPr="00515966" w:rsidRDefault="001122C1" w:rsidP="00AB33C0">
            <w:pPr>
              <w:jc w:val="center"/>
            </w:pPr>
            <w:r w:rsidRPr="00515966">
              <w:t xml:space="preserve">Primera </w:t>
            </w:r>
          </w:p>
        </w:tc>
      </w:tr>
      <w:tr w:rsidR="00AE251C" w:rsidRPr="00515966" w14:paraId="4815C0F2" w14:textId="77777777" w:rsidTr="009A044D">
        <w:tc>
          <w:tcPr>
            <w:tcW w:w="3356" w:type="dxa"/>
            <w:vAlign w:val="center"/>
          </w:tcPr>
          <w:p w14:paraId="4F8065D8" w14:textId="1C04FF42" w:rsidR="00AE251C" w:rsidRPr="00515966" w:rsidRDefault="00051409" w:rsidP="00AE251C">
            <w:pPr>
              <w:jc w:val="center"/>
              <w:rPr>
                <w:rFonts w:cs="Arial"/>
                <w:szCs w:val="22"/>
              </w:rPr>
            </w:pPr>
            <w:r w:rsidRPr="00515966">
              <w:rPr>
                <w:rFonts w:cs="Arial"/>
                <w:szCs w:val="22"/>
              </w:rPr>
              <w:t>Karatu</w:t>
            </w:r>
          </w:p>
        </w:tc>
        <w:tc>
          <w:tcPr>
            <w:tcW w:w="3357" w:type="dxa"/>
            <w:vAlign w:val="bottom"/>
          </w:tcPr>
          <w:p w14:paraId="0BCFE68A" w14:textId="6A594DFA" w:rsidR="00AE251C" w:rsidRPr="00515966" w:rsidRDefault="009A044D" w:rsidP="00AE251C">
            <w:pPr>
              <w:jc w:val="center"/>
              <w:rPr>
                <w:rFonts w:eastAsia="Times New Roman" w:cs="Calibri"/>
                <w:color w:val="000000"/>
                <w:szCs w:val="22"/>
                <w:lang w:eastAsia="es-CO" w:bidi="ar-SA"/>
              </w:rPr>
            </w:pPr>
            <w:r w:rsidRPr="00515966">
              <w:rPr>
                <w:rFonts w:eastAsia="Times New Roman" w:cs="Calibri"/>
                <w:color w:val="000000"/>
                <w:szCs w:val="22"/>
                <w:lang w:eastAsia="es-CO" w:bidi="ar-SA"/>
              </w:rPr>
              <w:t>Karatu Simba</w:t>
            </w:r>
          </w:p>
        </w:tc>
        <w:tc>
          <w:tcPr>
            <w:tcW w:w="3357" w:type="dxa"/>
          </w:tcPr>
          <w:p w14:paraId="41CBF228" w14:textId="575139B7" w:rsidR="00AE251C" w:rsidRPr="00515966" w:rsidRDefault="00AE251C" w:rsidP="00AE251C">
            <w:pPr>
              <w:jc w:val="center"/>
            </w:pPr>
            <w:r w:rsidRPr="00515966">
              <w:t xml:space="preserve">Primera </w:t>
            </w:r>
          </w:p>
        </w:tc>
      </w:tr>
      <w:tr w:rsidR="00AE251C" w:rsidRPr="00515966" w14:paraId="16951708" w14:textId="77777777" w:rsidTr="009A044D">
        <w:tc>
          <w:tcPr>
            <w:tcW w:w="3356" w:type="dxa"/>
            <w:vAlign w:val="center"/>
          </w:tcPr>
          <w:p w14:paraId="4959AB39" w14:textId="4ED281E7" w:rsidR="00AE251C" w:rsidRPr="00515966" w:rsidRDefault="00AE251C" w:rsidP="00AE251C">
            <w:pPr>
              <w:jc w:val="center"/>
              <w:rPr>
                <w:rFonts w:cs="Arial"/>
                <w:szCs w:val="22"/>
              </w:rPr>
            </w:pPr>
            <w:r w:rsidRPr="00515966">
              <w:rPr>
                <w:rFonts w:cs="Arial"/>
                <w:szCs w:val="22"/>
              </w:rPr>
              <w:t>Tarangire</w:t>
            </w:r>
          </w:p>
        </w:tc>
        <w:tc>
          <w:tcPr>
            <w:tcW w:w="3357" w:type="dxa"/>
            <w:vAlign w:val="bottom"/>
          </w:tcPr>
          <w:p w14:paraId="100A8413" w14:textId="146DDE34" w:rsidR="00AE251C" w:rsidRPr="00515966" w:rsidRDefault="00051409" w:rsidP="00AE251C">
            <w:pPr>
              <w:jc w:val="center"/>
              <w:rPr>
                <w:rFonts w:eastAsia="Times New Roman" w:cs="Calibri"/>
                <w:color w:val="000000"/>
                <w:szCs w:val="22"/>
                <w:lang w:eastAsia="es-CO" w:bidi="ar-SA"/>
              </w:rPr>
            </w:pPr>
            <w:r w:rsidRPr="00515966">
              <w:rPr>
                <w:rFonts w:eastAsia="Times New Roman" w:cs="Calibri"/>
                <w:color w:val="000000"/>
                <w:szCs w:val="22"/>
                <w:lang w:eastAsia="es-CO" w:bidi="ar-SA"/>
              </w:rPr>
              <w:t>Tarangire Simba</w:t>
            </w:r>
          </w:p>
        </w:tc>
        <w:tc>
          <w:tcPr>
            <w:tcW w:w="3357" w:type="dxa"/>
          </w:tcPr>
          <w:p w14:paraId="7E79829F" w14:textId="02496FD3" w:rsidR="00AE251C" w:rsidRPr="00515966" w:rsidRDefault="00AE251C" w:rsidP="00AE251C">
            <w:pPr>
              <w:jc w:val="center"/>
            </w:pPr>
            <w:r w:rsidRPr="00515966">
              <w:t xml:space="preserve">Primera </w:t>
            </w:r>
          </w:p>
        </w:tc>
      </w:tr>
      <w:tr w:rsidR="00D234E1" w:rsidRPr="00515966" w14:paraId="77172C6C" w14:textId="77777777" w:rsidTr="009A044D">
        <w:tc>
          <w:tcPr>
            <w:tcW w:w="3356" w:type="dxa"/>
            <w:vMerge w:val="restart"/>
            <w:vAlign w:val="center"/>
          </w:tcPr>
          <w:p w14:paraId="7525DA16" w14:textId="4B3796EF" w:rsidR="00D234E1" w:rsidRPr="00515966" w:rsidRDefault="00D234E1" w:rsidP="00D234E1">
            <w:pPr>
              <w:jc w:val="center"/>
              <w:rPr>
                <w:rFonts w:cs="Arial"/>
                <w:szCs w:val="22"/>
              </w:rPr>
            </w:pPr>
            <w:r w:rsidRPr="00515966">
              <w:rPr>
                <w:rFonts w:cs="Arial"/>
                <w:szCs w:val="22"/>
              </w:rPr>
              <w:t>Amboseli</w:t>
            </w:r>
          </w:p>
        </w:tc>
        <w:tc>
          <w:tcPr>
            <w:tcW w:w="3357" w:type="dxa"/>
            <w:vAlign w:val="center"/>
          </w:tcPr>
          <w:p w14:paraId="482C8769" w14:textId="03922E86" w:rsidR="00D234E1" w:rsidRPr="00515966" w:rsidRDefault="00D234E1" w:rsidP="005C3948">
            <w:pPr>
              <w:jc w:val="center"/>
              <w:rPr>
                <w:rFonts w:eastAsia="Times New Roman" w:cs="Calibri"/>
                <w:color w:val="000000"/>
                <w:szCs w:val="22"/>
                <w:lang w:eastAsia="es-CO" w:bidi="ar-SA"/>
              </w:rPr>
            </w:pPr>
            <w:r w:rsidRPr="00515966">
              <w:rPr>
                <w:rFonts w:eastAsia="Times New Roman" w:cs="Calibri"/>
                <w:color w:val="000000"/>
                <w:szCs w:val="22"/>
                <w:lang w:eastAsia="es-CO" w:bidi="ar-SA"/>
              </w:rPr>
              <w:t>Oltukai Lodge</w:t>
            </w:r>
          </w:p>
        </w:tc>
        <w:tc>
          <w:tcPr>
            <w:tcW w:w="3357" w:type="dxa"/>
          </w:tcPr>
          <w:p w14:paraId="6F53A613" w14:textId="2F86C383" w:rsidR="00D234E1" w:rsidRPr="00515966" w:rsidRDefault="00D234E1" w:rsidP="005C3948">
            <w:pPr>
              <w:jc w:val="center"/>
            </w:pPr>
            <w:r w:rsidRPr="00515966">
              <w:t xml:space="preserve">Primera </w:t>
            </w:r>
          </w:p>
        </w:tc>
      </w:tr>
      <w:tr w:rsidR="00D234E1" w:rsidRPr="00515966" w14:paraId="6DE1BAD7" w14:textId="77777777" w:rsidTr="009A044D">
        <w:tc>
          <w:tcPr>
            <w:tcW w:w="3356" w:type="dxa"/>
            <w:vMerge/>
            <w:vAlign w:val="center"/>
          </w:tcPr>
          <w:p w14:paraId="070503F6" w14:textId="2DC0743A" w:rsidR="00D234E1" w:rsidRPr="00515966" w:rsidRDefault="00D234E1" w:rsidP="00D234E1">
            <w:pPr>
              <w:jc w:val="center"/>
              <w:rPr>
                <w:rFonts w:cs="Arial"/>
                <w:szCs w:val="22"/>
              </w:rPr>
            </w:pPr>
          </w:p>
        </w:tc>
        <w:tc>
          <w:tcPr>
            <w:tcW w:w="3357" w:type="dxa"/>
            <w:vAlign w:val="center"/>
          </w:tcPr>
          <w:p w14:paraId="6675A9A4" w14:textId="5BEBB76E" w:rsidR="00D234E1" w:rsidRPr="00515966" w:rsidRDefault="00D234E1" w:rsidP="00D234E1">
            <w:pPr>
              <w:jc w:val="center"/>
              <w:rPr>
                <w:rFonts w:eastAsia="Times New Roman" w:cs="Calibri"/>
                <w:color w:val="000000"/>
                <w:szCs w:val="22"/>
                <w:lang w:eastAsia="es-CO" w:bidi="ar-SA"/>
              </w:rPr>
            </w:pPr>
            <w:r w:rsidRPr="00515966">
              <w:rPr>
                <w:rFonts w:eastAsia="Times New Roman" w:cs="Calibri"/>
                <w:color w:val="000000"/>
                <w:szCs w:val="22"/>
                <w:lang w:eastAsia="es-CO" w:bidi="ar-SA"/>
              </w:rPr>
              <w:t xml:space="preserve">Kilima Safari Camp </w:t>
            </w:r>
          </w:p>
        </w:tc>
        <w:tc>
          <w:tcPr>
            <w:tcW w:w="3357" w:type="dxa"/>
          </w:tcPr>
          <w:p w14:paraId="4AF9D809" w14:textId="7CE8CE66" w:rsidR="00D234E1" w:rsidRPr="00515966" w:rsidRDefault="00D234E1" w:rsidP="00D234E1">
            <w:pPr>
              <w:jc w:val="center"/>
            </w:pPr>
            <w:r w:rsidRPr="00515966">
              <w:t xml:space="preserve">Primera </w:t>
            </w:r>
          </w:p>
        </w:tc>
      </w:tr>
      <w:tr w:rsidR="00D234E1" w:rsidRPr="00515966" w14:paraId="68C19B6C" w14:textId="77777777" w:rsidTr="009A044D">
        <w:tc>
          <w:tcPr>
            <w:tcW w:w="3356" w:type="dxa"/>
            <w:vAlign w:val="center"/>
          </w:tcPr>
          <w:p w14:paraId="2AF28EA6" w14:textId="5C2874B0" w:rsidR="00D234E1" w:rsidRPr="00515966" w:rsidRDefault="00D234E1" w:rsidP="00D234E1">
            <w:pPr>
              <w:jc w:val="center"/>
              <w:rPr>
                <w:rFonts w:cs="Arial"/>
                <w:szCs w:val="22"/>
              </w:rPr>
            </w:pPr>
            <w:r w:rsidRPr="00515966">
              <w:rPr>
                <w:rFonts w:cs="Arial"/>
                <w:szCs w:val="22"/>
              </w:rPr>
              <w:t>Nakuru</w:t>
            </w:r>
          </w:p>
        </w:tc>
        <w:tc>
          <w:tcPr>
            <w:tcW w:w="3357" w:type="dxa"/>
            <w:vAlign w:val="center"/>
          </w:tcPr>
          <w:p w14:paraId="63BA889F" w14:textId="6D186FAE" w:rsidR="00D234E1" w:rsidRPr="00515966" w:rsidRDefault="00D234E1" w:rsidP="00D234E1">
            <w:pPr>
              <w:jc w:val="center"/>
              <w:rPr>
                <w:rFonts w:cs="Arial"/>
                <w:szCs w:val="22"/>
              </w:rPr>
            </w:pPr>
            <w:r w:rsidRPr="00515966">
              <w:rPr>
                <w:rFonts w:eastAsia="Times New Roman" w:cs="Calibri"/>
                <w:color w:val="000000"/>
                <w:szCs w:val="22"/>
                <w:lang w:eastAsia="es-CO" w:bidi="ar-SA"/>
              </w:rPr>
              <w:t xml:space="preserve">Lake Nakuru Sopa </w:t>
            </w:r>
          </w:p>
        </w:tc>
        <w:tc>
          <w:tcPr>
            <w:tcW w:w="3357" w:type="dxa"/>
          </w:tcPr>
          <w:p w14:paraId="06182EA1" w14:textId="1B0026F2" w:rsidR="00D234E1" w:rsidRPr="00515966" w:rsidRDefault="00D234E1" w:rsidP="00D234E1">
            <w:pPr>
              <w:jc w:val="center"/>
              <w:rPr>
                <w:rFonts w:cs="Arial"/>
                <w:szCs w:val="22"/>
              </w:rPr>
            </w:pPr>
            <w:r w:rsidRPr="00515966">
              <w:t xml:space="preserve">Primera </w:t>
            </w:r>
          </w:p>
        </w:tc>
      </w:tr>
      <w:tr w:rsidR="00243533" w:rsidRPr="00515966" w14:paraId="2E08156E" w14:textId="77777777" w:rsidTr="009A044D">
        <w:tc>
          <w:tcPr>
            <w:tcW w:w="3356" w:type="dxa"/>
            <w:vAlign w:val="center"/>
          </w:tcPr>
          <w:p w14:paraId="66745C44" w14:textId="5EB1B1A0" w:rsidR="00243533" w:rsidRPr="00515966" w:rsidRDefault="00243533" w:rsidP="00D234E1">
            <w:pPr>
              <w:jc w:val="center"/>
              <w:rPr>
                <w:rFonts w:cs="Arial"/>
                <w:szCs w:val="22"/>
              </w:rPr>
            </w:pPr>
            <w:r w:rsidRPr="00515966">
              <w:rPr>
                <w:rFonts w:cs="Arial"/>
                <w:szCs w:val="22"/>
              </w:rPr>
              <w:t>Masái Mara</w:t>
            </w:r>
          </w:p>
        </w:tc>
        <w:tc>
          <w:tcPr>
            <w:tcW w:w="3357" w:type="dxa"/>
          </w:tcPr>
          <w:p w14:paraId="6F9C5753" w14:textId="797C99D4" w:rsidR="00243533" w:rsidRPr="00515966" w:rsidRDefault="00243533" w:rsidP="00D234E1">
            <w:pPr>
              <w:jc w:val="center"/>
              <w:rPr>
                <w:rFonts w:cs="Arial"/>
                <w:szCs w:val="22"/>
              </w:rPr>
            </w:pPr>
            <w:r w:rsidRPr="00243533">
              <w:rPr>
                <w:rFonts w:cs="Arial"/>
                <w:szCs w:val="22"/>
              </w:rPr>
              <w:t>PrideInn Mara</w:t>
            </w:r>
          </w:p>
        </w:tc>
        <w:tc>
          <w:tcPr>
            <w:tcW w:w="3357" w:type="dxa"/>
            <w:vAlign w:val="center"/>
          </w:tcPr>
          <w:p w14:paraId="5BCEF7DF" w14:textId="5FC2BB40" w:rsidR="00243533" w:rsidRPr="00515966" w:rsidRDefault="00BA5A82" w:rsidP="00D234E1">
            <w:pPr>
              <w:jc w:val="center"/>
              <w:rPr>
                <w:rFonts w:cs="Arial"/>
                <w:szCs w:val="22"/>
              </w:rPr>
            </w:pPr>
            <w:r>
              <w:rPr>
                <w:rFonts w:cs="Arial"/>
                <w:szCs w:val="22"/>
              </w:rPr>
              <w:t>Primera</w:t>
            </w:r>
          </w:p>
        </w:tc>
      </w:tr>
      <w:tr w:rsidR="00D234E1" w:rsidRPr="00515966" w14:paraId="39FF2FF2" w14:textId="77777777" w:rsidTr="009A044D">
        <w:tc>
          <w:tcPr>
            <w:tcW w:w="3356" w:type="dxa"/>
            <w:vAlign w:val="center"/>
          </w:tcPr>
          <w:p w14:paraId="072AFAA0" w14:textId="6FD641DC" w:rsidR="00D234E1" w:rsidRPr="00515966" w:rsidRDefault="00D234E1" w:rsidP="00D234E1">
            <w:pPr>
              <w:jc w:val="center"/>
              <w:rPr>
                <w:rFonts w:cs="Arial"/>
                <w:caps/>
                <w:szCs w:val="22"/>
              </w:rPr>
            </w:pPr>
            <w:r w:rsidRPr="00515966">
              <w:rPr>
                <w:rFonts w:cs="Arial"/>
                <w:szCs w:val="22"/>
              </w:rPr>
              <w:t>Nairobi</w:t>
            </w:r>
          </w:p>
        </w:tc>
        <w:tc>
          <w:tcPr>
            <w:tcW w:w="3357" w:type="dxa"/>
            <w:vAlign w:val="center"/>
          </w:tcPr>
          <w:p w14:paraId="16DD818D" w14:textId="48628ACD" w:rsidR="00D234E1" w:rsidRPr="00515966" w:rsidRDefault="00D234E1" w:rsidP="00D234E1">
            <w:pPr>
              <w:jc w:val="center"/>
              <w:rPr>
                <w:rFonts w:cs="Arial"/>
                <w:szCs w:val="22"/>
              </w:rPr>
            </w:pPr>
            <w:r w:rsidRPr="00515966">
              <w:rPr>
                <w:rFonts w:cs="Arial"/>
                <w:szCs w:val="22"/>
              </w:rPr>
              <w:t>Ole Sereni (Club Rooms)</w:t>
            </w:r>
          </w:p>
        </w:tc>
        <w:tc>
          <w:tcPr>
            <w:tcW w:w="3357" w:type="dxa"/>
            <w:vAlign w:val="center"/>
          </w:tcPr>
          <w:p w14:paraId="4ABFC541" w14:textId="548E912B" w:rsidR="00D234E1" w:rsidRPr="00515966" w:rsidRDefault="00D234E1" w:rsidP="00D234E1">
            <w:pPr>
              <w:jc w:val="center"/>
              <w:rPr>
                <w:rFonts w:cs="Arial"/>
                <w:szCs w:val="22"/>
              </w:rPr>
            </w:pPr>
            <w:r w:rsidRPr="00515966">
              <w:rPr>
                <w:rFonts w:cs="Arial"/>
                <w:szCs w:val="22"/>
              </w:rPr>
              <w:t>Primera</w:t>
            </w:r>
          </w:p>
        </w:tc>
      </w:tr>
      <w:tr w:rsidR="00D234E1" w:rsidRPr="00515966" w14:paraId="4AC8805A" w14:textId="77777777" w:rsidTr="009A044D">
        <w:tc>
          <w:tcPr>
            <w:tcW w:w="3356" w:type="dxa"/>
            <w:vAlign w:val="center"/>
          </w:tcPr>
          <w:p w14:paraId="7498CDB0" w14:textId="67877A0F" w:rsidR="00D234E1" w:rsidRPr="00515966" w:rsidRDefault="00D234E1" w:rsidP="00D234E1">
            <w:pPr>
              <w:jc w:val="center"/>
              <w:rPr>
                <w:rFonts w:cs="Arial"/>
                <w:szCs w:val="22"/>
              </w:rPr>
            </w:pPr>
            <w:r w:rsidRPr="00515966">
              <w:rPr>
                <w:rFonts w:cs="Arial"/>
                <w:szCs w:val="22"/>
              </w:rPr>
              <w:t>Estambul</w:t>
            </w:r>
          </w:p>
        </w:tc>
        <w:tc>
          <w:tcPr>
            <w:tcW w:w="3357" w:type="dxa"/>
            <w:vAlign w:val="bottom"/>
          </w:tcPr>
          <w:p w14:paraId="2517D4CC" w14:textId="0A629C9F" w:rsidR="00D234E1" w:rsidRPr="00515966" w:rsidRDefault="00D234E1" w:rsidP="00D234E1">
            <w:pPr>
              <w:jc w:val="center"/>
              <w:rPr>
                <w:rFonts w:cs="Arial"/>
                <w:szCs w:val="22"/>
              </w:rPr>
            </w:pPr>
            <w:r w:rsidRPr="00515966">
              <w:rPr>
                <w:rFonts w:eastAsia="Times New Roman" w:cs="Calibri"/>
                <w:color w:val="000000"/>
                <w:szCs w:val="22"/>
                <w:lang w:eastAsia="es-CO" w:bidi="ar-SA"/>
              </w:rPr>
              <w:t>Windsor</w:t>
            </w:r>
          </w:p>
        </w:tc>
        <w:tc>
          <w:tcPr>
            <w:tcW w:w="3357" w:type="dxa"/>
          </w:tcPr>
          <w:p w14:paraId="1E4B5354" w14:textId="041F441A" w:rsidR="00D234E1" w:rsidRPr="00515966" w:rsidRDefault="00D234E1" w:rsidP="00D234E1">
            <w:pPr>
              <w:jc w:val="center"/>
              <w:rPr>
                <w:rFonts w:cs="Arial"/>
                <w:szCs w:val="22"/>
              </w:rPr>
            </w:pPr>
            <w:r w:rsidRPr="00515966">
              <w:t xml:space="preserve">Primera </w:t>
            </w:r>
          </w:p>
        </w:tc>
      </w:tr>
    </w:tbl>
    <w:p w14:paraId="0DDF2EE2" w14:textId="3CD4A7B4" w:rsidR="002E47A5" w:rsidRPr="00515966" w:rsidRDefault="002E47A5" w:rsidP="002E47A5">
      <w:pPr>
        <w:pStyle w:val="itinerario"/>
      </w:pPr>
    </w:p>
    <w:p w14:paraId="01002D41" w14:textId="77777777" w:rsidR="008773F2" w:rsidRDefault="008773F2" w:rsidP="008773F2">
      <w:pPr>
        <w:pStyle w:val="itinerario"/>
      </w:pPr>
      <w:r w:rsidRPr="008E7FFB">
        <w:rPr>
          <w:b/>
          <w:bCs/>
          <w:color w:val="002060"/>
        </w:rPr>
        <w:t>NOTA:</w:t>
      </w:r>
      <w:r w:rsidRPr="008E7FFB">
        <w:rPr>
          <w:color w:val="002060"/>
        </w:rPr>
        <w:t xml:space="preserve"> </w:t>
      </w:r>
      <w:r>
        <w:t>Los hoteles indicados podrán sufrir cambios de última hora por problemas operativos, en todo caso, se sustituirán por hoteles de igual calidad. Los hoteles seleccionados son establecimientos cómodos, con servicios completos y con un estándar internacional.</w:t>
      </w:r>
    </w:p>
    <w:p w14:paraId="7ED4D420" w14:textId="77777777" w:rsidR="008773F2" w:rsidRDefault="008773F2" w:rsidP="008773F2">
      <w:pPr>
        <w:pStyle w:val="dias"/>
        <w:rPr>
          <w:caps w:val="0"/>
          <w:color w:val="1F3864"/>
          <w:sz w:val="28"/>
          <w:szCs w:val="28"/>
        </w:rPr>
      </w:pPr>
      <w:r w:rsidRPr="002A01C5">
        <w:rPr>
          <w:caps w:val="0"/>
          <w:color w:val="1F3864"/>
          <w:sz w:val="28"/>
          <w:szCs w:val="28"/>
        </w:rPr>
        <w:lastRenderedPageBreak/>
        <w:t xml:space="preserve">VISITAS OPCIONALES </w:t>
      </w:r>
    </w:p>
    <w:p w14:paraId="45DAD4B3" w14:textId="77777777" w:rsidR="008773F2" w:rsidRDefault="008773F2" w:rsidP="008773F2">
      <w:pPr>
        <w:pStyle w:val="itinerario"/>
      </w:pPr>
      <w:r>
        <w:t xml:space="preserve">Los siguientes opcionales están disponibles para los pasajeros en algunos de los lugares de destino del programa. Sus condiciones varían de acuerdo al operador seleccionado. Los precios de los opcionales serán aquellos definidos por el operador escogido por el pasajero, no obstantes para efectos de referencia se indican a continuación precios promedios o estimados que le permitirán al pasajero elaborar su presupuesto de viaje, están dados en dólares americanos. </w:t>
      </w:r>
    </w:p>
    <w:p w14:paraId="612EFA24" w14:textId="77777777" w:rsidR="00447D88" w:rsidRPr="00515966" w:rsidRDefault="00447D88" w:rsidP="00447D88">
      <w:pPr>
        <w:pStyle w:val="Sinespaciado"/>
      </w:pPr>
    </w:p>
    <w:tbl>
      <w:tblPr>
        <w:tblStyle w:val="Tablaconcuadrcula"/>
        <w:tblW w:w="0" w:type="auto"/>
        <w:tblLook w:val="04A0" w:firstRow="1" w:lastRow="0" w:firstColumn="1" w:lastColumn="0" w:noHBand="0" w:noVBand="1"/>
      </w:tblPr>
      <w:tblGrid>
        <w:gridCol w:w="1696"/>
        <w:gridCol w:w="6379"/>
        <w:gridCol w:w="1995"/>
      </w:tblGrid>
      <w:tr w:rsidR="00CD179F" w:rsidRPr="00515966" w14:paraId="7979D73B" w14:textId="77777777" w:rsidTr="00B013D7">
        <w:tc>
          <w:tcPr>
            <w:tcW w:w="1696" w:type="dxa"/>
            <w:shd w:val="pct20" w:color="auto" w:fill="1F3864"/>
            <w:vAlign w:val="center"/>
          </w:tcPr>
          <w:p w14:paraId="623F224C" w14:textId="77777777" w:rsidR="00CD179F" w:rsidRPr="00515966" w:rsidRDefault="00CD179F" w:rsidP="005E15B4">
            <w:pPr>
              <w:jc w:val="center"/>
              <w:rPr>
                <w:b/>
                <w:color w:val="FFFFFF" w:themeColor="background1"/>
                <w:sz w:val="28"/>
                <w:szCs w:val="28"/>
              </w:rPr>
            </w:pPr>
            <w:r w:rsidRPr="00515966">
              <w:rPr>
                <w:b/>
                <w:color w:val="FFFFFF" w:themeColor="background1"/>
                <w:sz w:val="28"/>
                <w:szCs w:val="28"/>
              </w:rPr>
              <w:t>Ciudad</w:t>
            </w:r>
          </w:p>
        </w:tc>
        <w:tc>
          <w:tcPr>
            <w:tcW w:w="6379" w:type="dxa"/>
            <w:shd w:val="pct20" w:color="auto" w:fill="1F3864"/>
            <w:vAlign w:val="center"/>
          </w:tcPr>
          <w:p w14:paraId="2B13BB0A" w14:textId="77777777" w:rsidR="00CD179F" w:rsidRPr="00515966" w:rsidRDefault="00CD179F" w:rsidP="005E15B4">
            <w:pPr>
              <w:jc w:val="center"/>
              <w:rPr>
                <w:b/>
                <w:color w:val="FFFFFF" w:themeColor="background1"/>
                <w:sz w:val="28"/>
                <w:szCs w:val="28"/>
              </w:rPr>
            </w:pPr>
            <w:r w:rsidRPr="00515966">
              <w:rPr>
                <w:b/>
                <w:color w:val="FFFFFF" w:themeColor="background1"/>
                <w:sz w:val="28"/>
                <w:szCs w:val="28"/>
              </w:rPr>
              <w:t>Visita</w:t>
            </w:r>
          </w:p>
        </w:tc>
        <w:tc>
          <w:tcPr>
            <w:tcW w:w="1995" w:type="dxa"/>
            <w:shd w:val="pct20" w:color="auto" w:fill="1F3864"/>
            <w:vAlign w:val="center"/>
          </w:tcPr>
          <w:p w14:paraId="2EFB4B05" w14:textId="0D5241B7" w:rsidR="00CD179F" w:rsidRPr="00515966" w:rsidRDefault="00CD179F" w:rsidP="005E15B4">
            <w:pPr>
              <w:jc w:val="center"/>
              <w:rPr>
                <w:b/>
                <w:color w:val="FFFFFF" w:themeColor="background1"/>
                <w:sz w:val="28"/>
                <w:szCs w:val="28"/>
              </w:rPr>
            </w:pPr>
            <w:r w:rsidRPr="00515966">
              <w:rPr>
                <w:b/>
                <w:color w:val="FFFFFF" w:themeColor="background1"/>
                <w:sz w:val="28"/>
                <w:szCs w:val="28"/>
              </w:rPr>
              <w:t>Valor</w:t>
            </w:r>
            <w:r w:rsidR="00B013D7">
              <w:rPr>
                <w:b/>
                <w:color w:val="FFFFFF" w:themeColor="background1"/>
                <w:sz w:val="28"/>
                <w:szCs w:val="28"/>
              </w:rPr>
              <w:t xml:space="preserve"> estimado</w:t>
            </w:r>
          </w:p>
        </w:tc>
      </w:tr>
      <w:tr w:rsidR="00CD179F" w:rsidRPr="00515966" w14:paraId="3136F6A1" w14:textId="77777777" w:rsidTr="001A0184">
        <w:trPr>
          <w:trHeight w:val="576"/>
        </w:trPr>
        <w:tc>
          <w:tcPr>
            <w:tcW w:w="1696" w:type="dxa"/>
            <w:vAlign w:val="center"/>
          </w:tcPr>
          <w:p w14:paraId="34BFB615" w14:textId="77777777" w:rsidR="00CD179F" w:rsidRPr="00515966" w:rsidRDefault="00CD179F" w:rsidP="005E15B4">
            <w:pPr>
              <w:jc w:val="center"/>
              <w:rPr>
                <w:rFonts w:cs="Arial"/>
                <w:caps/>
              </w:rPr>
            </w:pPr>
            <w:r w:rsidRPr="00515966">
              <w:rPr>
                <w:rFonts w:cs="Arial"/>
              </w:rPr>
              <w:t>Estambul</w:t>
            </w:r>
          </w:p>
        </w:tc>
        <w:tc>
          <w:tcPr>
            <w:tcW w:w="6379" w:type="dxa"/>
            <w:vAlign w:val="center"/>
          </w:tcPr>
          <w:p w14:paraId="39B92137" w14:textId="77777777" w:rsidR="00CD179F" w:rsidRPr="00515966" w:rsidRDefault="00CD179F" w:rsidP="005E15B4">
            <w:pPr>
              <w:jc w:val="center"/>
              <w:rPr>
                <w:rFonts w:cs="Arial"/>
              </w:rPr>
            </w:pPr>
            <w:r w:rsidRPr="00515966">
              <w:rPr>
                <w:rFonts w:cs="Arial"/>
              </w:rPr>
              <w:t>Visita de día completo Estambul clásico con almuerzo</w:t>
            </w:r>
          </w:p>
        </w:tc>
        <w:tc>
          <w:tcPr>
            <w:tcW w:w="1995" w:type="dxa"/>
            <w:vAlign w:val="center"/>
          </w:tcPr>
          <w:p w14:paraId="0E3C0FCD" w14:textId="5984EAF9" w:rsidR="00CD179F" w:rsidRPr="00515966" w:rsidRDefault="009A044D" w:rsidP="005E15B4">
            <w:pPr>
              <w:jc w:val="center"/>
              <w:rPr>
                <w:rFonts w:cs="Arial"/>
              </w:rPr>
            </w:pPr>
            <w:r w:rsidRPr="00515966">
              <w:rPr>
                <w:rFonts w:cs="Arial"/>
              </w:rPr>
              <w:t>100</w:t>
            </w:r>
          </w:p>
        </w:tc>
      </w:tr>
    </w:tbl>
    <w:p w14:paraId="24A03916" w14:textId="77777777" w:rsidR="007904FA" w:rsidRPr="00515966" w:rsidRDefault="007904FA" w:rsidP="007904FA">
      <w:pPr>
        <w:pStyle w:val="itinerario"/>
      </w:pPr>
    </w:p>
    <w:p w14:paraId="5EF7D0C0" w14:textId="77777777" w:rsidR="008773F2" w:rsidRPr="002F7533" w:rsidRDefault="008773F2" w:rsidP="008773F2">
      <w:pPr>
        <w:pStyle w:val="dias"/>
        <w:numPr>
          <w:ilvl w:val="0"/>
          <w:numId w:val="16"/>
        </w:numPr>
        <w:spacing w:before="0"/>
        <w:jc w:val="both"/>
        <w:rPr>
          <w:b w:val="0"/>
          <w:bCs w:val="0"/>
          <w:caps w:val="0"/>
          <w:sz w:val="22"/>
          <w:szCs w:val="22"/>
        </w:rPr>
      </w:pPr>
      <w:r w:rsidRPr="002F7533">
        <w:rPr>
          <w:b w:val="0"/>
          <w:bCs w:val="0"/>
          <w:caps w:val="0"/>
          <w:sz w:val="22"/>
          <w:szCs w:val="22"/>
        </w:rPr>
        <w:t xml:space="preserve">El valor de las visitas y excursiones opcionales será el establecido por el operador. </w:t>
      </w:r>
    </w:p>
    <w:p w14:paraId="64102C71" w14:textId="77777777" w:rsidR="008773F2" w:rsidRPr="002F7533" w:rsidRDefault="008773F2" w:rsidP="008773F2">
      <w:pPr>
        <w:pStyle w:val="dias"/>
        <w:numPr>
          <w:ilvl w:val="0"/>
          <w:numId w:val="16"/>
        </w:numPr>
        <w:spacing w:before="0"/>
        <w:jc w:val="both"/>
        <w:rPr>
          <w:b w:val="0"/>
          <w:bCs w:val="0"/>
          <w:caps w:val="0"/>
          <w:sz w:val="22"/>
          <w:szCs w:val="22"/>
        </w:rPr>
      </w:pPr>
      <w:r w:rsidRPr="002F7533">
        <w:rPr>
          <w:b w:val="0"/>
          <w:bCs w:val="0"/>
          <w:caps w:val="0"/>
          <w:sz w:val="22"/>
          <w:szCs w:val="22"/>
        </w:rPr>
        <w:t>Los opcionales operan en el destino con un mínimo de 10 participantes.</w:t>
      </w:r>
    </w:p>
    <w:p w14:paraId="064FE873" w14:textId="77777777" w:rsidR="008773F2" w:rsidRDefault="008773F2" w:rsidP="00D2133D">
      <w:pPr>
        <w:pStyle w:val="dias"/>
        <w:numPr>
          <w:ilvl w:val="0"/>
          <w:numId w:val="16"/>
        </w:numPr>
        <w:spacing w:before="0" w:line="240" w:lineRule="auto"/>
        <w:jc w:val="both"/>
        <w:rPr>
          <w:b w:val="0"/>
          <w:bCs w:val="0"/>
          <w:caps w:val="0"/>
          <w:sz w:val="22"/>
          <w:szCs w:val="22"/>
        </w:rPr>
      </w:pPr>
      <w:r w:rsidRPr="008773F2">
        <w:rPr>
          <w:b w:val="0"/>
          <w:bCs w:val="0"/>
          <w:caps w:val="0"/>
          <w:sz w:val="22"/>
          <w:szCs w:val="22"/>
        </w:rPr>
        <w:t xml:space="preserve">Los opcionales indicados, no son de carácter obligatorio. Sin embargo, si el pasajero desea comprar alguna de estas excursiones, estas serán ofrecidas directamente por el guía en destino. </w:t>
      </w:r>
    </w:p>
    <w:p w14:paraId="1FFA6D2F" w14:textId="0A40C5D7" w:rsidR="008773F2" w:rsidRDefault="008773F2" w:rsidP="00D2133D">
      <w:pPr>
        <w:pStyle w:val="dias"/>
        <w:numPr>
          <w:ilvl w:val="0"/>
          <w:numId w:val="16"/>
        </w:numPr>
        <w:spacing w:before="0" w:line="240" w:lineRule="auto"/>
        <w:jc w:val="both"/>
        <w:rPr>
          <w:b w:val="0"/>
          <w:bCs w:val="0"/>
          <w:caps w:val="0"/>
          <w:sz w:val="22"/>
          <w:szCs w:val="22"/>
        </w:rPr>
      </w:pPr>
      <w:r w:rsidRPr="008773F2">
        <w:rPr>
          <w:b w:val="0"/>
          <w:bCs w:val="0"/>
          <w:caps w:val="0"/>
          <w:sz w:val="22"/>
          <w:szCs w:val="22"/>
        </w:rPr>
        <w:t>ALL REPS no es intermediario de estos servicios, los usuarios deberán contratarlos directamente con el operador en destino bajo las condiciones establecidas por este para cada plan</w:t>
      </w:r>
      <w:r w:rsidR="000F44F5" w:rsidRPr="002F7533">
        <w:rPr>
          <w:b w:val="0"/>
          <w:bCs w:val="0"/>
          <w:caps w:val="0"/>
          <w:sz w:val="22"/>
          <w:szCs w:val="22"/>
        </w:rPr>
        <w:t>, ALL REPS no asume ningún tipo de responsabilidad o garantía por su contratación o ejecución.</w:t>
      </w:r>
    </w:p>
    <w:p w14:paraId="3295C9D4" w14:textId="77777777" w:rsidR="000F44F5" w:rsidRDefault="000F44F5" w:rsidP="000F44F5">
      <w:pPr>
        <w:pStyle w:val="dias"/>
        <w:rPr>
          <w:color w:val="1F3864"/>
          <w:sz w:val="28"/>
          <w:szCs w:val="28"/>
        </w:rPr>
      </w:pPr>
      <w:r>
        <w:rPr>
          <w:caps w:val="0"/>
          <w:color w:val="1F3864"/>
          <w:sz w:val="28"/>
          <w:szCs w:val="28"/>
        </w:rPr>
        <w:t>NOTAS IMPORTANTES</w:t>
      </w:r>
    </w:p>
    <w:p w14:paraId="376C96E5" w14:textId="77777777" w:rsidR="000F44F5" w:rsidRDefault="000F44F5" w:rsidP="000F44F5">
      <w:pPr>
        <w:pStyle w:val="vinetas"/>
        <w:ind w:left="709"/>
        <w:jc w:val="both"/>
      </w:pPr>
      <w:r>
        <w:t>Las tarifas publicadas están sujetas a cambio por las fluctuaciones del dólar o cambios determinados los prestadores de servicios o por la línea aérea, combustible, seguros o impuestos gubernamentales obligatorios.</w:t>
      </w:r>
    </w:p>
    <w:p w14:paraId="5BE5909A" w14:textId="77777777" w:rsidR="000F44F5" w:rsidRDefault="000F44F5" w:rsidP="000F44F5">
      <w:pPr>
        <w:pStyle w:val="vinetas"/>
        <w:ind w:left="709"/>
        <w:jc w:val="both"/>
      </w:pPr>
      <w:r>
        <w:t>El paquete turístico debe ser pagado en su totalidad antes del viaje, dentro de las fechas y plazos límites de pago informados.</w:t>
      </w:r>
    </w:p>
    <w:p w14:paraId="10E953BE" w14:textId="77777777" w:rsidR="000F44F5" w:rsidRDefault="000F44F5" w:rsidP="000F44F5">
      <w:pPr>
        <w:pStyle w:val="vinetas"/>
        <w:ind w:left="709"/>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23E53CC" w14:textId="77777777" w:rsidR="000F44F5" w:rsidRDefault="000F44F5" w:rsidP="000F44F5">
      <w:pPr>
        <w:pStyle w:val="vinetas"/>
        <w:ind w:left="709"/>
        <w:jc w:val="both"/>
      </w:pPr>
      <w:r>
        <w:t>Estos cambios serán notificados oportunamente en el momento en que se presenten.</w:t>
      </w:r>
    </w:p>
    <w:p w14:paraId="0C21A6A8" w14:textId="77777777" w:rsidR="000F44F5" w:rsidRDefault="000F44F5" w:rsidP="000F44F5">
      <w:pPr>
        <w:pStyle w:val="vinetas"/>
        <w:ind w:left="709"/>
        <w:jc w:val="both"/>
      </w:pPr>
      <w:r>
        <w:t>Las tarifas mencionadas se respetarán únicamente para las reservas que ya estén pagadas en su totalidad.</w:t>
      </w:r>
    </w:p>
    <w:p w14:paraId="020343F1" w14:textId="77777777" w:rsidR="000F44F5" w:rsidRDefault="000F44F5" w:rsidP="000F44F5">
      <w:pPr>
        <w:pStyle w:val="vinetas"/>
        <w:ind w:left="709"/>
        <w:jc w:val="both"/>
      </w:pPr>
      <w:r>
        <w:t>Si hay únicamente un depósito en la reserva, en caso de cambio en la tarifa por los motivos mencionados, la diferencia a pagar será informada y asumida por el pasajero.</w:t>
      </w:r>
    </w:p>
    <w:p w14:paraId="52521DE9" w14:textId="77777777" w:rsidR="000F44F5" w:rsidRDefault="000F44F5" w:rsidP="000F44F5">
      <w:pPr>
        <w:pStyle w:val="vinetas"/>
        <w:ind w:left="709"/>
        <w:jc w:val="both"/>
      </w:pPr>
      <w:r>
        <w:t>Para el transporte terrestre que se utilice en los lugares de destino, el viajero se someterá expresamente a la legislación en materia de accidentes por carretera de la nación en que se haya matriculado el vehículo. Las indemnizaciones por causa de accidente serán pagadas a los interesados, beneficiarios o a sus representantes legales en el país de matrícula del vehículo en la moneda legal del mismo. El pago de indemnizaciones por accidentes de tránsito estará a cargo únicamente de las compañías prestadoras del servicio de transporte terrestre, o sus aseguradoras excluyéndose cualquier responsabilidad de terceros.</w:t>
      </w:r>
    </w:p>
    <w:p w14:paraId="335257AD" w14:textId="77777777" w:rsidR="000F44F5" w:rsidRPr="004B0269" w:rsidRDefault="000F44F5" w:rsidP="000F44F5">
      <w:pPr>
        <w:pStyle w:val="vinetas"/>
        <w:ind w:left="709"/>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78FA6521" w14:textId="77777777" w:rsidR="000F44F5" w:rsidRDefault="000F44F5" w:rsidP="000F44F5">
      <w:pPr>
        <w:pStyle w:val="vinetas"/>
        <w:ind w:left="709"/>
        <w:jc w:val="both"/>
      </w:pPr>
      <w:r w:rsidRPr="004B0269">
        <w:t>Los voucher</w:t>
      </w:r>
      <w:r>
        <w:t>s</w:t>
      </w:r>
      <w:r w:rsidRPr="004B0269">
        <w:t xml:space="preserve"> o documentos de viaje se entregarán </w:t>
      </w:r>
      <w:r>
        <w:t xml:space="preserve">entre 8 y </w:t>
      </w:r>
      <w:r w:rsidRPr="004B0269">
        <w:t>10 días antes de la fecha de viaje.</w:t>
      </w:r>
    </w:p>
    <w:p w14:paraId="3906A8A9" w14:textId="77777777" w:rsidR="000F44F5" w:rsidRDefault="000F44F5" w:rsidP="000F44F5">
      <w:pPr>
        <w:pStyle w:val="vinetas"/>
        <w:numPr>
          <w:ilvl w:val="0"/>
          <w:numId w:val="0"/>
        </w:numPr>
        <w:ind w:left="709" w:hanging="360"/>
        <w:jc w:val="both"/>
      </w:pPr>
    </w:p>
    <w:p w14:paraId="4F813708" w14:textId="77777777" w:rsidR="000F44F5" w:rsidRPr="004B0269" w:rsidRDefault="000F44F5" w:rsidP="000F44F5">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0F44F5" w:rsidRPr="00515966" w14:paraId="60F2925C" w14:textId="77777777" w:rsidTr="00D40981">
        <w:tc>
          <w:tcPr>
            <w:tcW w:w="10060" w:type="dxa"/>
            <w:shd w:val="clear" w:color="auto" w:fill="1F3864"/>
          </w:tcPr>
          <w:p w14:paraId="2B290D5E" w14:textId="77777777" w:rsidR="000F44F5" w:rsidRPr="00515966" w:rsidRDefault="000F44F5" w:rsidP="00D40981">
            <w:pPr>
              <w:jc w:val="center"/>
              <w:rPr>
                <w:b/>
                <w:color w:val="FFFFFF" w:themeColor="background1"/>
                <w:sz w:val="40"/>
                <w:szCs w:val="40"/>
              </w:rPr>
            </w:pPr>
            <w:r w:rsidRPr="00515966">
              <w:rPr>
                <w:b/>
                <w:color w:val="FFFFFF" w:themeColor="background1"/>
                <w:sz w:val="40"/>
                <w:szCs w:val="40"/>
              </w:rPr>
              <w:t>CONDICIONES ESPECÍFICAS</w:t>
            </w:r>
          </w:p>
        </w:tc>
      </w:tr>
    </w:tbl>
    <w:p w14:paraId="54E5AAA3" w14:textId="77777777" w:rsidR="000F44F5" w:rsidRDefault="000F44F5" w:rsidP="000F44F5">
      <w:pPr>
        <w:pStyle w:val="dias"/>
        <w:rPr>
          <w:color w:val="1F3864"/>
          <w:sz w:val="28"/>
          <w:szCs w:val="28"/>
        </w:rPr>
      </w:pPr>
      <w:r w:rsidRPr="00515966">
        <w:rPr>
          <w:color w:val="1F3864"/>
          <w:sz w:val="28"/>
          <w:szCs w:val="28"/>
        </w:rPr>
        <w:t>INFORMACIÓN IMPORTANTE</w:t>
      </w:r>
    </w:p>
    <w:p w14:paraId="09D0198B" w14:textId="77777777" w:rsidR="000F44F5" w:rsidRPr="005B58C3" w:rsidRDefault="000F44F5" w:rsidP="000F44F5">
      <w:pPr>
        <w:pStyle w:val="vinetas"/>
        <w:ind w:left="709" w:hanging="284"/>
        <w:jc w:val="both"/>
      </w:pPr>
      <w:r w:rsidRPr="005B58C3">
        <w:t xml:space="preserve">Tarifas sujetas a cambios y disponibilidad sin previo aviso. </w:t>
      </w:r>
    </w:p>
    <w:p w14:paraId="0F70934F" w14:textId="77777777" w:rsidR="000F44F5" w:rsidRPr="005B58C3" w:rsidRDefault="000F44F5" w:rsidP="000F44F5">
      <w:pPr>
        <w:pStyle w:val="vinetas"/>
        <w:ind w:left="709" w:hanging="284"/>
        <w:jc w:val="both"/>
      </w:pPr>
      <w:r>
        <w:t xml:space="preserve">Los </w:t>
      </w:r>
      <w:r w:rsidRPr="005B58C3">
        <w:t>servicios</w:t>
      </w:r>
      <w:r>
        <w:t xml:space="preserve"> son aquellos descritos en el programa que incluyen</w:t>
      </w:r>
      <w:r w:rsidRPr="005B58C3">
        <w:t xml:space="preserve"> traslados, visitas y excursiones detalladas, asistencia de guías locales para las visitas.</w:t>
      </w:r>
    </w:p>
    <w:p w14:paraId="6CCFFECF" w14:textId="77777777" w:rsidR="000F44F5" w:rsidRPr="005B58C3" w:rsidRDefault="000F44F5" w:rsidP="000F44F5">
      <w:pPr>
        <w:pStyle w:val="vinetas"/>
        <w:ind w:left="709" w:hanging="284"/>
        <w:jc w:val="both"/>
      </w:pPr>
      <w:r w:rsidRPr="005B58C3">
        <w:t>Las visitas incluidas son prestadas en servicio compartido no en privado, ni en vuelos fletados.</w:t>
      </w:r>
    </w:p>
    <w:p w14:paraId="026F457C" w14:textId="77777777" w:rsidR="000F44F5" w:rsidRPr="005B58C3" w:rsidRDefault="000F44F5" w:rsidP="000F44F5">
      <w:pPr>
        <w:pStyle w:val="vinetas"/>
        <w:ind w:left="709" w:hanging="284"/>
        <w:jc w:val="both"/>
      </w:pPr>
      <w:r w:rsidRPr="005B58C3">
        <w:t>Los hoteles mencionados como previstos al final están sujetos a variación, sin alterar en ningún momento su categoría.</w:t>
      </w:r>
    </w:p>
    <w:p w14:paraId="01C96A50" w14:textId="77777777" w:rsidR="000F44F5" w:rsidRPr="005B58C3" w:rsidRDefault="000F44F5" w:rsidP="000F44F5">
      <w:pPr>
        <w:pStyle w:val="vinetas"/>
        <w:ind w:left="709" w:hanging="284"/>
        <w:jc w:val="both"/>
      </w:pPr>
      <w:r w:rsidRPr="005B58C3">
        <w:t>Las habitaciones que se ofrece son de categoría estándar</w:t>
      </w:r>
      <w:r>
        <w:t xml:space="preserve">: </w:t>
      </w:r>
      <w:r w:rsidRPr="000A6D8F">
        <w:t>opción base del hotel, práctica y confortable, con los servicios regulares de la propiedad</w:t>
      </w:r>
      <w:r>
        <w:t>.</w:t>
      </w:r>
    </w:p>
    <w:p w14:paraId="27001E63" w14:textId="77777777" w:rsidR="000F44F5" w:rsidRPr="005B58C3" w:rsidRDefault="000F44F5" w:rsidP="000F44F5">
      <w:pPr>
        <w:pStyle w:val="vinetas"/>
        <w:ind w:left="709" w:hanging="284"/>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4A9A8397" w14:textId="77777777" w:rsidR="000F44F5" w:rsidRPr="005B58C3" w:rsidRDefault="000F44F5" w:rsidP="000F44F5">
      <w:pPr>
        <w:pStyle w:val="vinetas"/>
        <w:ind w:left="709" w:hanging="284"/>
        <w:jc w:val="both"/>
      </w:pPr>
      <w:bookmarkStart w:id="4"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24B722EE" w14:textId="77777777" w:rsidR="000F44F5" w:rsidRPr="005B58C3" w:rsidRDefault="000F44F5" w:rsidP="000F44F5">
      <w:pPr>
        <w:pStyle w:val="vinetas"/>
        <w:ind w:left="709" w:hanging="284"/>
        <w:jc w:val="both"/>
      </w:pPr>
      <w:r>
        <w:t>De ser permitido legalmente, l</w:t>
      </w:r>
      <w:r w:rsidRPr="005B58C3">
        <w:t xml:space="preserve">a agencia de viajes, ni el operador asumen responsabilidad alguna frente al usuario o viajero por cancelaciones, retrasos o modificaciones del servicio de transporte aéreo, el cual será responsabilidad exclusiva de la aerolínea. </w:t>
      </w:r>
    </w:p>
    <w:p w14:paraId="20C3CD98" w14:textId="77777777" w:rsidR="000F44F5" w:rsidRPr="005B58C3" w:rsidRDefault="000F44F5" w:rsidP="000F44F5">
      <w:pPr>
        <w:pStyle w:val="vinetas"/>
        <w:ind w:left="709" w:hanging="284"/>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12B2FE7D" w14:textId="77777777" w:rsidR="000F44F5" w:rsidRPr="00515966" w:rsidRDefault="000F44F5" w:rsidP="000F44F5">
      <w:pPr>
        <w:pStyle w:val="dias"/>
        <w:rPr>
          <w:color w:val="1F3864"/>
          <w:sz w:val="28"/>
          <w:szCs w:val="28"/>
        </w:rPr>
      </w:pPr>
      <w:r w:rsidRPr="00515966">
        <w:rPr>
          <w:color w:val="1F3864"/>
          <w:sz w:val="28"/>
          <w:szCs w:val="28"/>
        </w:rPr>
        <w:t>CONDICIONES TARIFA AÉREA</w:t>
      </w:r>
    </w:p>
    <w:p w14:paraId="77D9B2B6" w14:textId="77777777" w:rsidR="000F44F5" w:rsidRPr="005B58C3" w:rsidRDefault="000F44F5" w:rsidP="000F44F5">
      <w:pPr>
        <w:pStyle w:val="vinetas"/>
        <w:ind w:left="709"/>
        <w:jc w:val="both"/>
      </w:pPr>
      <w:r w:rsidRPr="005B58C3">
        <w:t>Los tiquetes son no endosables, no reembolsables, no permite cambio de nombre</w:t>
      </w:r>
      <w:r>
        <w:t xml:space="preserve">, fecha, ruta </w:t>
      </w:r>
      <w:r w:rsidRPr="005B58C3">
        <w:t>y no aplica certificados médicos por ser tarifas restrictivas.</w:t>
      </w:r>
    </w:p>
    <w:p w14:paraId="75A9DDE2" w14:textId="77777777" w:rsidR="000F44F5" w:rsidRPr="005B58C3" w:rsidRDefault="000F44F5" w:rsidP="000F44F5">
      <w:pPr>
        <w:pStyle w:val="vinetas"/>
        <w:ind w:left="709"/>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r>
        <w:t xml:space="preserve"> cuando no se encuentre pagado en su totalidad el valor del programa</w:t>
      </w:r>
      <w:r w:rsidRPr="005B58C3">
        <w:t>.</w:t>
      </w:r>
    </w:p>
    <w:p w14:paraId="10B22B5A" w14:textId="77777777" w:rsidR="000F44F5" w:rsidRPr="005B58C3" w:rsidRDefault="000F44F5" w:rsidP="000F44F5">
      <w:pPr>
        <w:pStyle w:val="vinetas"/>
        <w:ind w:left="709"/>
        <w:jc w:val="both"/>
      </w:pPr>
      <w:r w:rsidRPr="005B58C3">
        <w:t>Después de la fecha de salida la aerolínea no permite cambio de ruta.</w:t>
      </w:r>
    </w:p>
    <w:p w14:paraId="1E35E61A" w14:textId="77777777" w:rsidR="000F44F5" w:rsidRPr="005B58C3" w:rsidRDefault="000F44F5" w:rsidP="000F44F5">
      <w:pPr>
        <w:pStyle w:val="vinetas"/>
        <w:ind w:left="709"/>
        <w:jc w:val="both"/>
      </w:pPr>
      <w:r w:rsidRPr="005B58C3">
        <w:t>Una vez iniciado el viaje</w:t>
      </w:r>
      <w:r>
        <w:t>,</w:t>
      </w:r>
      <w:r w:rsidRPr="005B58C3">
        <w:t xml:space="preserve"> el pasajero </w:t>
      </w:r>
      <w:r>
        <w:t xml:space="preserve">que desee cancelar o terminar anticipadamente su viaje para </w:t>
      </w:r>
      <w:r w:rsidRPr="005B58C3">
        <w:t xml:space="preserve">regresar </w:t>
      </w:r>
      <w:r>
        <w:t xml:space="preserve">a Colombia </w:t>
      </w:r>
      <w:r w:rsidRPr="005B58C3">
        <w:t>antes</w:t>
      </w:r>
      <w:r>
        <w:t xml:space="preserve"> de la fecha de regreso prevista en el programa</w:t>
      </w:r>
      <w:r w:rsidRPr="005B58C3">
        <w:t xml:space="preserve">, </w:t>
      </w:r>
      <w:r>
        <w:t xml:space="preserve">deberá contratar por su cuenta el transporte de regreso. El programa </w:t>
      </w:r>
      <w:r w:rsidRPr="005B58C3">
        <w:t xml:space="preserve">solo </w:t>
      </w:r>
      <w:r>
        <w:t xml:space="preserve">incluye </w:t>
      </w:r>
      <w:r w:rsidRPr="005B58C3">
        <w:t xml:space="preserve">los vuelos contratados con la aerolínea </w:t>
      </w:r>
      <w:r>
        <w:t>para el grupo de viajeros y en las fechas aquí definidas, por lo que no se permiten modificaciones en el transporte aéreo.</w:t>
      </w:r>
    </w:p>
    <w:p w14:paraId="14C93516" w14:textId="77777777" w:rsidR="000F44F5" w:rsidRDefault="000F44F5" w:rsidP="000F44F5">
      <w:pPr>
        <w:pStyle w:val="vinetas"/>
        <w:ind w:left="709"/>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060644F8" w14:textId="77777777" w:rsidR="000F44F5" w:rsidRPr="005B58C3" w:rsidRDefault="000F44F5" w:rsidP="000F44F5">
      <w:pPr>
        <w:pStyle w:val="vinetas"/>
        <w:ind w:left="709"/>
        <w:jc w:val="both"/>
      </w:pPr>
      <w:r w:rsidRPr="005B58C3">
        <w:t>All Reps no se hace responsable por los cambios operacionales o daños que pueda sufrir el avión, esto es responsabilidad directa de la aerolínea.</w:t>
      </w:r>
    </w:p>
    <w:p w14:paraId="39908582" w14:textId="77777777" w:rsidR="000F44F5" w:rsidRPr="005B58C3" w:rsidRDefault="000F44F5" w:rsidP="000F44F5">
      <w:pPr>
        <w:pStyle w:val="vinetas"/>
        <w:ind w:left="709"/>
        <w:jc w:val="both"/>
      </w:pPr>
      <w:r w:rsidRPr="005B58C3">
        <w:lastRenderedPageBreak/>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85E9487" w14:textId="77777777" w:rsidR="000F44F5" w:rsidRPr="005B58C3" w:rsidRDefault="000F44F5" w:rsidP="000F44F5">
      <w:pPr>
        <w:pStyle w:val="vinetas"/>
        <w:ind w:left="709"/>
        <w:jc w:val="both"/>
      </w:pPr>
      <w:r w:rsidRPr="005B58C3">
        <w:t xml:space="preserve">Una vez el tiquete sea expedido y el pasajero cancele su viaje por cuenta propia, no tendrá ningún reembolso por ser tarifas restrictivas de la aerolínea. </w:t>
      </w:r>
    </w:p>
    <w:p w14:paraId="5F750A1C" w14:textId="77777777" w:rsidR="000F44F5" w:rsidRPr="005B58C3" w:rsidRDefault="000F44F5" w:rsidP="000F44F5">
      <w:pPr>
        <w:pStyle w:val="vinetas"/>
        <w:ind w:left="709"/>
        <w:jc w:val="both"/>
      </w:pPr>
      <w:r w:rsidRPr="005B58C3">
        <w:t>Los cambios de nombre son permitidos hasta 50 días antes de la fecha de salida de Colombia, después de emitido</w:t>
      </w:r>
      <w:r>
        <w:t>s los tiquetes</w:t>
      </w:r>
      <w:r w:rsidRPr="005B58C3">
        <w:t xml:space="preserve"> la aerolínea no acepta cambios.</w:t>
      </w:r>
    </w:p>
    <w:p w14:paraId="2811B2CF" w14:textId="77777777" w:rsidR="000F44F5" w:rsidRPr="005B58C3" w:rsidRDefault="000F44F5" w:rsidP="000F44F5">
      <w:pPr>
        <w:pStyle w:val="vinetas"/>
        <w:ind w:left="709"/>
        <w:jc w:val="both"/>
      </w:pPr>
      <w:r w:rsidRPr="005B58C3">
        <w:t xml:space="preserve">La no presentación </w:t>
      </w:r>
      <w:r>
        <w:t xml:space="preserve">del pasajero </w:t>
      </w:r>
      <w:r w:rsidRPr="005B58C3">
        <w:t xml:space="preserve">en el aeropuerto </w:t>
      </w:r>
      <w:r>
        <w:t xml:space="preserve">en la fecha y hora del abordaje, </w:t>
      </w:r>
      <w:r w:rsidRPr="005B58C3">
        <w:t xml:space="preserve">genera </w:t>
      </w:r>
      <w:r>
        <w:t xml:space="preserve">una penalidad del </w:t>
      </w:r>
      <w:r w:rsidRPr="005B58C3">
        <w:t xml:space="preserve">100% </w:t>
      </w:r>
      <w:r>
        <w:t>del valor pagado</w:t>
      </w:r>
      <w:r w:rsidRPr="005B58C3">
        <w:t xml:space="preserve">, </w:t>
      </w:r>
      <w:r>
        <w:t xml:space="preserve">y </w:t>
      </w:r>
      <w:r w:rsidRPr="005B58C3">
        <w:t xml:space="preserve">no </w:t>
      </w:r>
      <w:r>
        <w:t xml:space="preserve">habrá lugar a </w:t>
      </w:r>
      <w:r w:rsidRPr="005B58C3">
        <w:t>reembolso</w:t>
      </w:r>
      <w:r>
        <w:t xml:space="preserve">s independientemente de las circunstancias que invoque el pasajero para justificar su no presentación, incluyendo incapacidades médicas, o situaciones de fuerza mayor o caso fortuito </w:t>
      </w:r>
      <w:r w:rsidRPr="005B58C3">
        <w:t>por regulación de la aerolínea por ser tarifas restrictivas.</w:t>
      </w:r>
    </w:p>
    <w:p w14:paraId="4A05727C" w14:textId="77777777" w:rsidR="000F44F5" w:rsidRDefault="000F44F5" w:rsidP="000F44F5">
      <w:pPr>
        <w:pStyle w:val="vinetas"/>
        <w:ind w:left="709"/>
        <w:jc w:val="both"/>
      </w:pPr>
      <w:r w:rsidRPr="005B58C3">
        <w:t>E</w:t>
      </w:r>
      <w:r>
        <w:t>l e</w:t>
      </w:r>
      <w:r w:rsidRPr="005B58C3">
        <w:t xml:space="preserve">quipaje permitido en bodega </w:t>
      </w:r>
      <w:r>
        <w:t xml:space="preserve">es de </w:t>
      </w:r>
      <w:r w:rsidRPr="005B58C3">
        <w:t>1 pieza de 23 k</w:t>
      </w:r>
      <w:r>
        <w:t>g y 1 pieza de mano de 8 kg por persona (únicamente para trayectos operados con la aerolínea Turkish Airlines)</w:t>
      </w:r>
      <w:r w:rsidRPr="005B58C3">
        <w:t xml:space="preserve">. Se recomienda llevar una sola maleta debido a que los autocares transportarán gratuitamente una maleta por persona, equipaje extra podría tener cargo adicional y estar sujeto a disponibilidad en el </w:t>
      </w:r>
      <w:r>
        <w:t xml:space="preserve">compartimiento </w:t>
      </w:r>
      <w:r w:rsidRPr="005B58C3">
        <w:t>de</w:t>
      </w:r>
      <w:r>
        <w:t>l</w:t>
      </w:r>
      <w:r w:rsidRPr="005B58C3">
        <w:t xml:space="preserve"> equipaje.</w:t>
      </w:r>
    </w:p>
    <w:p w14:paraId="4E05DD3B" w14:textId="77777777" w:rsidR="000F44F5" w:rsidRDefault="000F44F5" w:rsidP="000F44F5">
      <w:pPr>
        <w:pStyle w:val="vinetas"/>
        <w:ind w:left="709"/>
        <w:jc w:val="both"/>
      </w:pPr>
      <w:r w:rsidRPr="005B58C3">
        <w:t>Para la emisión de tiquetes solicitamos enviar copias de los pasaportes</w:t>
      </w:r>
      <w:r>
        <w:t>.</w:t>
      </w:r>
    </w:p>
    <w:p w14:paraId="520506A3" w14:textId="77777777" w:rsidR="000F44F5" w:rsidRDefault="000F44F5" w:rsidP="000F44F5">
      <w:pPr>
        <w:pStyle w:val="vinetas"/>
        <w:ind w:left="709"/>
        <w:jc w:val="both"/>
      </w:pPr>
      <w:r w:rsidRPr="00C14D3B">
        <w:t>En caso de que el cliente no remita oportunamente copia de los pasaportes por correo electrónico, la emisión de los tiquetes se realizará con los nombres informados directamente por el cliente. Será responsabilidad única y exclusiva del cliente garantizar la veracidad, exactitud y concordancia de dichos datos con los documentos de viaje. El incumplimiento de esta obligación no dará lugar a reclamaciones posteriores. Asimismo, el cliente reconoce y acepta que, en atención a las políticas de la aerolínea, la emisión debe efectuarse dentro de los plazos establecidos, sin posibilidad de modificaciones, reembolsos o ajustes por errores del cliente.</w:t>
      </w:r>
    </w:p>
    <w:p w14:paraId="25DC6BC4" w14:textId="77777777" w:rsidR="000F44F5" w:rsidRDefault="000F44F5" w:rsidP="000F44F5">
      <w:pPr>
        <w:pStyle w:val="vinetas"/>
        <w:ind w:left="709"/>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141EFBCC" w14:textId="77777777" w:rsidR="000F44F5" w:rsidRDefault="000F44F5" w:rsidP="000F44F5">
      <w:pPr>
        <w:pStyle w:val="vinetas"/>
        <w:ind w:left="709"/>
        <w:jc w:val="both"/>
        <w:rPr>
          <w:b/>
          <w:bCs/>
          <w:caps/>
        </w:rPr>
      </w:pPr>
      <w:r w:rsidRPr="00B1550B">
        <w:t xml:space="preserve">En </w:t>
      </w:r>
      <w:r>
        <w:t xml:space="preserve">estas </w:t>
      </w:r>
      <w:r w:rsidRPr="00B1550B">
        <w:t>salidas grupales no es posible preasignar asientos ni garantizar que pasajeros que viajen juntos sean ubicados en asientos contiguos. La distribución final será determinada por la aerolínea según disponibilidad al momento del check-in</w:t>
      </w:r>
      <w:r>
        <w:t>, si los pasajeros desean garantizar sus sillas deben ser pagadas con anticipación directamente en la página de la aerolínea.</w:t>
      </w:r>
    </w:p>
    <w:p w14:paraId="03AE806E" w14:textId="77777777" w:rsidR="000F44F5" w:rsidRPr="00515966" w:rsidRDefault="000F44F5" w:rsidP="000F44F5">
      <w:pPr>
        <w:pStyle w:val="dias"/>
        <w:ind w:left="284"/>
        <w:rPr>
          <w:color w:val="1F3864"/>
          <w:sz w:val="28"/>
          <w:szCs w:val="28"/>
        </w:rPr>
      </w:pPr>
      <w:r w:rsidRPr="00515966">
        <w:rPr>
          <w:color w:val="1F3864"/>
          <w:sz w:val="28"/>
          <w:szCs w:val="28"/>
        </w:rPr>
        <w:t xml:space="preserve">DOCUMENTACIÓN REQUERIDA </w:t>
      </w:r>
    </w:p>
    <w:p w14:paraId="58819BBB" w14:textId="77777777" w:rsidR="000F44F5" w:rsidRPr="00B37B7A" w:rsidRDefault="000F44F5" w:rsidP="000F44F5">
      <w:pPr>
        <w:pStyle w:val="vinetas"/>
        <w:ind w:left="709"/>
        <w:jc w:val="both"/>
      </w:pPr>
      <w:r w:rsidRPr="00B37B7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F402F5E" w14:textId="77777777" w:rsidR="000F44F5" w:rsidRPr="00B37B7A" w:rsidRDefault="000F44F5" w:rsidP="000F44F5">
      <w:pPr>
        <w:pStyle w:val="vinetas"/>
        <w:ind w:left="709"/>
        <w:jc w:val="both"/>
      </w:pPr>
      <w:r w:rsidRPr="00B37B7A">
        <w:t>Certificado Internacional de Vacuna contra la fiebre amarilla.</w:t>
      </w:r>
    </w:p>
    <w:p w14:paraId="5C663291" w14:textId="77777777" w:rsidR="000F44F5" w:rsidRPr="00B37B7A" w:rsidRDefault="000F44F5" w:rsidP="000F44F5">
      <w:pPr>
        <w:pStyle w:val="vinetas"/>
        <w:ind w:left="709"/>
        <w:jc w:val="both"/>
      </w:pPr>
      <w:r w:rsidRPr="00B37B7A">
        <w:t xml:space="preserve">Para menores de edad, se debe adjuntar copia del Registro Civil. </w:t>
      </w:r>
    </w:p>
    <w:p w14:paraId="57AEC39C" w14:textId="77777777" w:rsidR="000F44F5" w:rsidRPr="00D40981" w:rsidRDefault="000F44F5" w:rsidP="000F44F5">
      <w:pPr>
        <w:pStyle w:val="vinetas"/>
        <w:ind w:left="709"/>
        <w:jc w:val="both"/>
        <w:rPr>
          <w:color w:val="auto"/>
        </w:rPr>
      </w:pPr>
      <w:r w:rsidRPr="00B37B7A">
        <w:t>Todo menor de edad que viaje fuera del país sin la compañía de alguno de sus padres deberá presentar obligatoriamente un permiso de salida debidamente autenticado en notaría. Dicho permiso deberá incluir los datos completos de la persona o personas responsables que acompañarán al menor, el motivo del viaje, la fecha de salida y regreso. Además, se deberá anexar el registro civil de nacimiento y, en caso de mayores de siete (7) años, la tarjeta de identidad.</w:t>
      </w:r>
      <w:r>
        <w:t xml:space="preserve"> Recomendamos hacer este trámite con suficiente antelación.</w:t>
      </w:r>
    </w:p>
    <w:p w14:paraId="669316D4" w14:textId="2FCB83FD" w:rsidR="000F44F5" w:rsidRPr="00DC1542" w:rsidRDefault="000F44F5" w:rsidP="000F44F5">
      <w:pPr>
        <w:pStyle w:val="vinetas"/>
        <w:ind w:left="709"/>
        <w:jc w:val="both"/>
        <w:rPr>
          <w:color w:val="auto"/>
        </w:rPr>
      </w:pPr>
      <w:r>
        <w:t xml:space="preserve">Visa vigente tipo turismo que permite el ingreso a </w:t>
      </w:r>
      <w:r w:rsidR="00DC1542">
        <w:t>Tanzania</w:t>
      </w:r>
      <w:r>
        <w:t xml:space="preserve">. </w:t>
      </w:r>
      <w:r w:rsidR="00DC1542">
        <w:t xml:space="preserve">(incluida en el precio). </w:t>
      </w:r>
    </w:p>
    <w:p w14:paraId="099D02F6" w14:textId="0C9D92F8" w:rsidR="00DC1542" w:rsidRPr="00B37B7A" w:rsidRDefault="00DC1542" w:rsidP="00DC1542">
      <w:pPr>
        <w:pStyle w:val="vinetas"/>
        <w:ind w:left="709"/>
        <w:jc w:val="both"/>
        <w:rPr>
          <w:color w:val="auto"/>
        </w:rPr>
      </w:pPr>
      <w:r>
        <w:t xml:space="preserve">Visa vigente tipo turismo que permite el ingreso a Kenia. (incluida en el precio). </w:t>
      </w:r>
    </w:p>
    <w:p w14:paraId="33DFB715" w14:textId="77777777" w:rsidR="000F44F5" w:rsidRPr="00B37B7A" w:rsidRDefault="000F44F5" w:rsidP="000F44F5">
      <w:pPr>
        <w:pStyle w:val="vinetas"/>
        <w:ind w:left="709"/>
        <w:jc w:val="both"/>
        <w:rPr>
          <w:color w:val="auto"/>
          <w:lang w:val="es-ES"/>
        </w:rPr>
      </w:pPr>
      <w:r w:rsidRPr="00B37B7A">
        <w:rPr>
          <w:color w:val="auto"/>
          <w:lang w:val="es-ES"/>
        </w:rPr>
        <w:lastRenderedPageBreak/>
        <w:t>Es responsabilidad exclusiva de cada viajero contar con toda la documentación de viaje vigente y en regla, según los requisitos exigidos por las aerolíneas y las autoridades migratorias, tanto en Colombia como en los países de destino y tránsito.”</w:t>
      </w:r>
    </w:p>
    <w:p w14:paraId="12C5EDA4" w14:textId="77777777" w:rsidR="000F44F5" w:rsidRPr="005B58C3" w:rsidRDefault="000F44F5" w:rsidP="000F44F5">
      <w:pPr>
        <w:pStyle w:val="dias"/>
        <w:rPr>
          <w:color w:val="1F3864"/>
          <w:sz w:val="28"/>
          <w:szCs w:val="28"/>
        </w:rPr>
      </w:pPr>
      <w:r>
        <w:rPr>
          <w:color w:val="1F3864"/>
          <w:sz w:val="28"/>
          <w:szCs w:val="28"/>
        </w:rPr>
        <w:t>F</w:t>
      </w:r>
      <w:r w:rsidRPr="005B58C3">
        <w:rPr>
          <w:color w:val="1F3864"/>
          <w:sz w:val="28"/>
          <w:szCs w:val="28"/>
        </w:rPr>
        <w:t>ORMAS DE PAGO ACEPTABLES Y COSTOS ADICIONALES</w:t>
      </w:r>
    </w:p>
    <w:p w14:paraId="4E3A7901" w14:textId="77777777" w:rsidR="000F44F5" w:rsidRPr="005B58C3" w:rsidRDefault="000F44F5" w:rsidP="000F44F5">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440FFB1" w14:textId="77777777" w:rsidR="000F44F5" w:rsidRPr="005B58C3" w:rsidRDefault="000F44F5" w:rsidP="000F44F5">
      <w:pPr>
        <w:pStyle w:val="dias"/>
        <w:rPr>
          <w:color w:val="1F3864"/>
          <w:sz w:val="28"/>
          <w:szCs w:val="28"/>
        </w:rPr>
      </w:pPr>
      <w:r w:rsidRPr="005B58C3">
        <w:rPr>
          <w:caps w:val="0"/>
          <w:color w:val="1F3864"/>
          <w:sz w:val="28"/>
          <w:szCs w:val="28"/>
        </w:rPr>
        <w:t xml:space="preserve">PAGOS Y CANCELACIONES </w:t>
      </w:r>
    </w:p>
    <w:p w14:paraId="3C9E0B75" w14:textId="77777777" w:rsidR="000F44F5" w:rsidRPr="005B58C3" w:rsidRDefault="000F44F5" w:rsidP="000F44F5">
      <w:pPr>
        <w:pStyle w:val="vinetas"/>
        <w:ind w:left="426"/>
        <w:jc w:val="both"/>
      </w:pPr>
      <w:bookmarkStart w:id="5" w:name="_Hlk174028997"/>
      <w:r w:rsidRPr="005B58C3">
        <w:t xml:space="preserve">Para garantizar la reserva se requiere un depósito por persona del 30% del valor total del paquete turístico, sin este no se garantiza el cupo aéreo ni terrestre. </w:t>
      </w:r>
    </w:p>
    <w:p w14:paraId="162A5F66" w14:textId="77777777" w:rsidR="000F44F5" w:rsidRDefault="000F44F5" w:rsidP="000F44F5">
      <w:pPr>
        <w:pStyle w:val="vinetas"/>
        <w:ind w:left="426"/>
        <w:jc w:val="both"/>
      </w:pPr>
      <w:r w:rsidRPr="005B58C3">
        <w:t xml:space="preserve">Una vez recibido el depósito, si hay cancelación, se genera un gasto administrativo, bancario y operativo de </w:t>
      </w:r>
    </w:p>
    <w:p w14:paraId="729A8200" w14:textId="77777777" w:rsidR="000F44F5" w:rsidRPr="005B58C3" w:rsidRDefault="000F44F5" w:rsidP="000F44F5">
      <w:pPr>
        <w:pStyle w:val="vinetas"/>
        <w:numPr>
          <w:ilvl w:val="0"/>
          <w:numId w:val="0"/>
        </w:numPr>
        <w:ind w:left="426"/>
        <w:jc w:val="both"/>
      </w:pPr>
      <w:r w:rsidRPr="005B58C3">
        <w:t>$ 200.000 por pasajero.</w:t>
      </w:r>
    </w:p>
    <w:p w14:paraId="2C7A31D0" w14:textId="77777777" w:rsidR="000F44F5" w:rsidRPr="005B58C3" w:rsidRDefault="000F44F5" w:rsidP="000F44F5">
      <w:pPr>
        <w:pStyle w:val="vinetas"/>
        <w:ind w:left="426"/>
        <w:jc w:val="both"/>
      </w:pPr>
      <w:r w:rsidRPr="005B58C3">
        <w:t>70 días antes de la fecha de salida debe estar pago el 60% del valor total del paquete turístico.</w:t>
      </w:r>
    </w:p>
    <w:p w14:paraId="66D5BD1F" w14:textId="77777777" w:rsidR="000F44F5" w:rsidRPr="00DE69B8" w:rsidRDefault="000F44F5" w:rsidP="000F44F5">
      <w:pPr>
        <w:pStyle w:val="vinetas"/>
        <w:ind w:left="426"/>
        <w:jc w:val="both"/>
      </w:pPr>
      <w:r w:rsidRPr="00DE69B8">
        <w:t>60 días antes de la fecha de salida debe estar pago el 100% del valor total del paquete turístico.</w:t>
      </w:r>
    </w:p>
    <w:p w14:paraId="30C52FD2" w14:textId="77777777" w:rsidR="000F44F5" w:rsidRPr="00DE69B8" w:rsidRDefault="000F44F5" w:rsidP="000F44F5">
      <w:pPr>
        <w:pStyle w:val="vinetas"/>
        <w:ind w:left="426"/>
        <w:jc w:val="both"/>
      </w:pPr>
      <w:r w:rsidRPr="00DE69B8">
        <w:t xml:space="preserve">Cancelaciones recibidas entre 60 y 50 días antes de la salida aplica una penalidad del 30% del valor total del paquete turístico </w:t>
      </w:r>
    </w:p>
    <w:p w14:paraId="17C851CD" w14:textId="77777777" w:rsidR="000F44F5" w:rsidRPr="00DE69B8" w:rsidRDefault="000F44F5" w:rsidP="000F44F5">
      <w:pPr>
        <w:pStyle w:val="vinetas"/>
        <w:ind w:left="426"/>
        <w:jc w:val="both"/>
      </w:pPr>
      <w:r w:rsidRPr="00DE69B8">
        <w:t xml:space="preserve">Cancelaciones recibidas entre 49 y 35 días antes de la salida aplica una penalidad del 80% del valor total del paquete turístico </w:t>
      </w:r>
    </w:p>
    <w:p w14:paraId="7AF6D606" w14:textId="77777777" w:rsidR="000F44F5" w:rsidRDefault="000F44F5" w:rsidP="000F44F5">
      <w:pPr>
        <w:pStyle w:val="vinetas"/>
        <w:ind w:left="426"/>
        <w:jc w:val="both"/>
      </w:pPr>
      <w:r w:rsidRPr="00DE69B8">
        <w:t>Cancelaciones por cualquier motivo, entre 34 días a 0 horas antes de la fecha de salida, aplican cargos del 100% del valor del paquete turístico.</w:t>
      </w:r>
    </w:p>
    <w:p w14:paraId="6A7D98FE" w14:textId="77777777" w:rsidR="000F44F5" w:rsidRPr="00DE69B8" w:rsidRDefault="000F44F5" w:rsidP="000F44F5">
      <w:pPr>
        <w:pStyle w:val="vinetas"/>
        <w:ind w:left="426"/>
        <w:jc w:val="both"/>
        <w:rPr>
          <w:lang w:val="es-ES"/>
        </w:rPr>
      </w:pPr>
      <w:r w:rsidRPr="00DE69B8">
        <w:rPr>
          <w:lang w:val="es-ES"/>
        </w:rPr>
        <w:t>Al recibir All Reps el depósito que el pasajero entrega en la agencia de viajes, All Reps SAS, entiende que el pasajero se ha enterado y aceptado cada una de las condiciones, políticas de pagos y cancelaciones. Así mismo la agencia de viajes o demás personas que intermedien en la compra del programa para sus clientes, están en la obligación de entregar y explicar a los pasajeros los términos y condiciones del programa, dejando constancia con la firma del formato de declaración de conocimiento de este documento y de los demás que se emiten para organizar y prestar el servicio.</w:t>
      </w:r>
      <w:bookmarkStart w:id="6" w:name="_Hlk174028111"/>
    </w:p>
    <w:bookmarkEnd w:id="6"/>
    <w:p w14:paraId="6F632901" w14:textId="77777777" w:rsidR="000F44F5" w:rsidRPr="00B37B7A" w:rsidRDefault="000F44F5" w:rsidP="000F44F5">
      <w:pPr>
        <w:pStyle w:val="vinetas"/>
        <w:ind w:left="426"/>
        <w:jc w:val="both"/>
        <w:rPr>
          <w:lang w:val="es-ES"/>
        </w:rPr>
      </w:pPr>
      <w:r>
        <w:rPr>
          <w:lang w:val="es-ES"/>
        </w:rPr>
        <w:t xml:space="preserve">En caso de </w:t>
      </w:r>
      <w:r w:rsidRPr="00B37B7A">
        <w:rPr>
          <w:lang w:val="es-ES"/>
        </w:rPr>
        <w:t xml:space="preserve">no presentación </w:t>
      </w:r>
      <w:r>
        <w:rPr>
          <w:lang w:val="es-ES"/>
        </w:rPr>
        <w:t>del pasajero en las fechas y horas previstas para e</w:t>
      </w:r>
      <w:r w:rsidRPr="00B37B7A">
        <w:rPr>
          <w:lang w:val="es-ES"/>
        </w:rPr>
        <w:t xml:space="preserve">l inicio del programa, </w:t>
      </w:r>
      <w:r>
        <w:rPr>
          <w:lang w:val="es-ES"/>
        </w:rPr>
        <w:t xml:space="preserve">no habrá lugar a reembolsos de los valores pagados y ALL REPS tendrá derecho se aplicará una penalidad </w:t>
      </w:r>
      <w:r w:rsidRPr="00B37B7A">
        <w:rPr>
          <w:lang w:val="es-ES"/>
        </w:rPr>
        <w:t>los cargos son del 100% del valor del paquete turístico.</w:t>
      </w:r>
    </w:p>
    <w:p w14:paraId="4A28F84F" w14:textId="77777777" w:rsidR="000F44F5" w:rsidRPr="00B37B7A" w:rsidRDefault="000F44F5" w:rsidP="000F44F5">
      <w:pPr>
        <w:pStyle w:val="vinetas"/>
        <w:ind w:left="426"/>
        <w:jc w:val="both"/>
        <w:rPr>
          <w:lang w:val="es-ES"/>
        </w:rPr>
      </w:pPr>
      <w:r w:rsidRPr="00B37B7A">
        <w:rPr>
          <w:lang w:val="es-ES"/>
        </w:rPr>
        <w:t>Cualquier inconveniente de índole personal como: pasaporte vencido o extraviado, llegar al aeropuerto sin pasaporte, permisos de</w:t>
      </w:r>
      <w:r>
        <w:rPr>
          <w:lang w:val="es-ES"/>
        </w:rPr>
        <w:t xml:space="preserve"> salida de</w:t>
      </w:r>
      <w:r w:rsidRPr="00B37B7A">
        <w:rPr>
          <w:lang w:val="es-ES"/>
        </w:rPr>
        <w:t xml:space="preserve">l país de menores </w:t>
      </w:r>
      <w:r>
        <w:rPr>
          <w:lang w:val="es-ES"/>
        </w:rPr>
        <w:t xml:space="preserve">de edad </w:t>
      </w:r>
      <w:r w:rsidRPr="00B37B7A">
        <w:rPr>
          <w:lang w:val="es-ES"/>
        </w:rPr>
        <w:t xml:space="preserve">sin cumplir los requisitos exigidos, </w:t>
      </w:r>
      <w:r>
        <w:rPr>
          <w:lang w:val="es-ES"/>
        </w:rPr>
        <w:t xml:space="preserve">restricciones de salida del país por </w:t>
      </w:r>
      <w:r w:rsidRPr="00B37B7A">
        <w:rPr>
          <w:lang w:val="es-ES"/>
        </w:rPr>
        <w:t>homonim</w:t>
      </w:r>
      <w:r>
        <w:rPr>
          <w:lang w:val="es-ES"/>
        </w:rPr>
        <w:t>ia u otros asuntos legales</w:t>
      </w:r>
      <w:r w:rsidRPr="00B37B7A">
        <w:rPr>
          <w:lang w:val="es-ES"/>
        </w:rPr>
        <w:t>, llegadas al aeropuerto a la hora no indicada, negación de entrada por las autoridades de inmigración de los países a visitar o por cualquier otro motivo ajeno a nuestra responsabilidad</w:t>
      </w:r>
      <w:r>
        <w:rPr>
          <w:lang w:val="es-ES"/>
        </w:rPr>
        <w:t xml:space="preserve"> que le impidan al</w:t>
      </w:r>
      <w:r w:rsidRPr="00B37B7A">
        <w:rPr>
          <w:lang w:val="es-ES"/>
        </w:rPr>
        <w:t xml:space="preserve"> pasajero no p</w:t>
      </w:r>
      <w:r>
        <w:rPr>
          <w:lang w:val="es-ES"/>
        </w:rPr>
        <w:t>oder</w:t>
      </w:r>
      <w:r w:rsidRPr="00B37B7A">
        <w:rPr>
          <w:lang w:val="es-ES"/>
        </w:rPr>
        <w:t xml:space="preserve"> tomar el paquete turístico</w:t>
      </w:r>
      <w:r>
        <w:rPr>
          <w:lang w:val="es-ES"/>
        </w:rPr>
        <w:t>, se aplicará</w:t>
      </w:r>
      <w:r w:rsidRPr="00B37B7A">
        <w:rPr>
          <w:lang w:val="es-ES"/>
        </w:rPr>
        <w:t xml:space="preserve"> </w:t>
      </w:r>
      <w:r>
        <w:rPr>
          <w:lang w:val="es-ES"/>
        </w:rPr>
        <w:t>una</w:t>
      </w:r>
      <w:r w:rsidRPr="00B37B7A">
        <w:rPr>
          <w:lang w:val="es-ES"/>
        </w:rPr>
        <w:t xml:space="preserve"> penalidad  del 100% del valor total del paquete turístico.</w:t>
      </w:r>
    </w:p>
    <w:p w14:paraId="20CACCBD" w14:textId="77777777" w:rsidR="000F44F5" w:rsidRPr="00B37B7A" w:rsidRDefault="000F44F5" w:rsidP="000F44F5">
      <w:pPr>
        <w:pStyle w:val="vinetas"/>
        <w:ind w:left="426"/>
        <w:jc w:val="both"/>
      </w:pPr>
      <w:r w:rsidRPr="00B37B7A">
        <w:t xml:space="preserve">En caso de NO cumplirse los pagos en las fechas estipuladas aún con depósito no se garantiza el cupo del paquete turístico y se </w:t>
      </w:r>
      <w:r>
        <w:t>podrá perder la reserva por falta incumplimiento del pago del valor total</w:t>
      </w:r>
      <w:r w:rsidRPr="00B37B7A">
        <w:t xml:space="preserve">, aplicando las políticas de pagos y cancelaciones </w:t>
      </w:r>
    </w:p>
    <w:p w14:paraId="1F1D2091" w14:textId="77777777" w:rsidR="000F44F5" w:rsidRPr="00B37B7A" w:rsidRDefault="000F44F5" w:rsidP="000F44F5">
      <w:pPr>
        <w:pStyle w:val="vinetas"/>
        <w:ind w:left="426"/>
        <w:jc w:val="both"/>
      </w:pPr>
      <w:r w:rsidRPr="00B37B7A">
        <w:t>Para reserva de grupos mayores o iguales a 8 pasajeros</w:t>
      </w:r>
      <w:r>
        <w:t xml:space="preserve">, aplican </w:t>
      </w:r>
      <w:r w:rsidRPr="00B37B7A">
        <w:t xml:space="preserve">políticas de pagos y cancelaciones </w:t>
      </w:r>
      <w:r>
        <w:t xml:space="preserve">diferentes que </w:t>
      </w:r>
      <w:r w:rsidRPr="00B37B7A">
        <w:t>serán informadas en la solicitud</w:t>
      </w:r>
      <w:r>
        <w:t xml:space="preserve"> de cotización y reserva</w:t>
      </w:r>
      <w:r w:rsidRPr="00B37B7A">
        <w:t>.</w:t>
      </w:r>
    </w:p>
    <w:p w14:paraId="4A6A9A3D" w14:textId="77777777" w:rsidR="009758A1" w:rsidRDefault="009758A1" w:rsidP="000F44F5">
      <w:pPr>
        <w:pStyle w:val="dias"/>
        <w:rPr>
          <w:caps w:val="0"/>
          <w:color w:val="1F3864"/>
          <w:sz w:val="28"/>
          <w:szCs w:val="28"/>
        </w:rPr>
      </w:pPr>
    </w:p>
    <w:p w14:paraId="3600AA07" w14:textId="43EFBB15" w:rsidR="000F44F5" w:rsidRDefault="000F44F5" w:rsidP="000F44F5">
      <w:pPr>
        <w:pStyle w:val="dias"/>
        <w:rPr>
          <w:caps w:val="0"/>
          <w:color w:val="1F3864"/>
          <w:sz w:val="28"/>
          <w:szCs w:val="28"/>
        </w:rPr>
      </w:pPr>
      <w:r w:rsidRPr="005B58C3">
        <w:rPr>
          <w:caps w:val="0"/>
          <w:color w:val="1F3864"/>
          <w:sz w:val="28"/>
          <w:szCs w:val="28"/>
        </w:rPr>
        <w:lastRenderedPageBreak/>
        <w:t>TARJETA DE ASISTENCIA</w:t>
      </w:r>
    </w:p>
    <w:p w14:paraId="28B54768" w14:textId="77777777" w:rsidR="004A0E03" w:rsidRPr="008826F9" w:rsidRDefault="004A0E03" w:rsidP="004A0E03">
      <w:pPr>
        <w:pStyle w:val="xmsonormal"/>
        <w:jc w:val="both"/>
        <w:rPr>
          <w:rFonts w:ascii="Calibri" w:hAnsi="Calibri"/>
          <w:sz w:val="22"/>
          <w:szCs w:val="22"/>
        </w:rPr>
      </w:pPr>
      <w:r w:rsidRPr="008826F9">
        <w:rPr>
          <w:rFonts w:ascii="Calibri" w:hAnsi="Calibri"/>
          <w:sz w:val="22"/>
          <w:szCs w:val="22"/>
        </w:rPr>
        <w:t xml:space="preserve">El voucher de la tarjeta de asistencia médica certifica la existencia de servicios de asistencia en viaje para el viajero y sus beneficiarios, si aplica, durante el período de vigencia indicado en el mismo. Los servicios incluidos en este </w:t>
      </w:r>
      <w:r>
        <w:rPr>
          <w:rFonts w:ascii="Calibri" w:hAnsi="Calibri"/>
          <w:sz w:val="22"/>
          <w:szCs w:val="22"/>
        </w:rPr>
        <w:t>v</w:t>
      </w:r>
      <w:r w:rsidRPr="008826F9">
        <w:rPr>
          <w:rFonts w:ascii="Calibri" w:hAnsi="Calibri"/>
          <w:sz w:val="22"/>
          <w:szCs w:val="22"/>
        </w:rPr>
        <w:t xml:space="preserve">oucher serán únicamente aquellos expresamente descritos en el documento, pudiendo comprender asistencias de tipo médico, jurídico y personal. Estos servicios están exclusivamente orientados a atender situaciones súbitas e imprevistas que imposibiliten la normal continuación del viaje, es decir, se prestarán únicamente en casos de emergencia ocurridos durante el desarrollo del viaje. Su propósito es brindar atención y apoyo práctico que permitan restablecer la continuidad del viaje, siempre dentro de los límites y condiciones establecidos, los cuales se encuentran disponibles para el viajero y/o sus beneficiarios a través del enlace indicado en </w:t>
      </w:r>
      <w:r>
        <w:rPr>
          <w:rFonts w:ascii="Calibri" w:hAnsi="Calibri"/>
          <w:sz w:val="22"/>
          <w:szCs w:val="22"/>
        </w:rPr>
        <w:t>el v</w:t>
      </w:r>
      <w:r w:rsidRPr="008826F9">
        <w:rPr>
          <w:rFonts w:ascii="Calibri" w:hAnsi="Calibri"/>
          <w:sz w:val="22"/>
          <w:szCs w:val="22"/>
        </w:rPr>
        <w:t xml:space="preserve">oucher. Se deja constancia de que los servicios de asistencia en viaje no constituyen un seguro médico, ni forman parte de programas de seguridad social, medicina prepagada o seguros de riesgos laborales. Este </w:t>
      </w:r>
      <w:r>
        <w:rPr>
          <w:rFonts w:ascii="Calibri" w:hAnsi="Calibri"/>
          <w:sz w:val="22"/>
          <w:szCs w:val="22"/>
        </w:rPr>
        <w:t>v</w:t>
      </w:r>
      <w:r w:rsidRPr="008826F9">
        <w:rPr>
          <w:rFonts w:ascii="Calibri" w:hAnsi="Calibri"/>
          <w:sz w:val="22"/>
          <w:szCs w:val="22"/>
        </w:rPr>
        <w:t xml:space="preserve">oucher es de carácter personal e intransferible. Es responsabilidad del emisor entregar el </w:t>
      </w:r>
      <w:r>
        <w:rPr>
          <w:rFonts w:ascii="Calibri" w:hAnsi="Calibri"/>
          <w:sz w:val="22"/>
          <w:szCs w:val="22"/>
        </w:rPr>
        <w:t>v</w:t>
      </w:r>
      <w:r w:rsidRPr="008826F9">
        <w:rPr>
          <w:rFonts w:ascii="Calibri" w:hAnsi="Calibri"/>
          <w:sz w:val="22"/>
          <w:szCs w:val="22"/>
        </w:rPr>
        <w:t>oucher al viajero o a sus beneficiarios y de estos últimos revisar y conocer las condiciones aplicables a los servicios de asistencia en viaje.</w:t>
      </w:r>
    </w:p>
    <w:p w14:paraId="454E2BDA" w14:textId="77777777" w:rsidR="004A0E03" w:rsidRDefault="004A0E03" w:rsidP="000F44F5">
      <w:pPr>
        <w:pStyle w:val="vinetas"/>
        <w:numPr>
          <w:ilvl w:val="0"/>
          <w:numId w:val="0"/>
        </w:numPr>
        <w:jc w:val="both"/>
      </w:pPr>
    </w:p>
    <w:p w14:paraId="52879786" w14:textId="0EC8B82C" w:rsidR="000F44F5" w:rsidRDefault="000F44F5" w:rsidP="000F44F5">
      <w:pPr>
        <w:pStyle w:val="vinetas"/>
        <w:numPr>
          <w:ilvl w:val="0"/>
          <w:numId w:val="0"/>
        </w:numPr>
        <w:jc w:val="both"/>
      </w:pPr>
      <w:r w:rsidRPr="00B37B7A">
        <w:t>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Si no se recibe la información no se podrá emitir la tarjeta de asistencia médica y no tendrá derecho al beneficio de cancelación multicausa con cobertura máxima hasta USD 2.000. También si desea subir este monto puede hacerlo con un adicional de USD 25 por cada USD 1.000 adicionales de cobertura.  Máximo para subir hasta USD 5.000. Aplica para pasajeros de hasta 75 años y debe adquirir mínimo a 45 días antes del inicio del viaje.</w:t>
      </w:r>
    </w:p>
    <w:p w14:paraId="36CCC65F" w14:textId="77777777" w:rsidR="000F44F5" w:rsidRPr="00B37B7A" w:rsidRDefault="000F44F5" w:rsidP="000F44F5">
      <w:pPr>
        <w:pStyle w:val="vinetas"/>
        <w:numPr>
          <w:ilvl w:val="0"/>
          <w:numId w:val="0"/>
        </w:numPr>
        <w:jc w:val="both"/>
      </w:pPr>
      <w:r>
        <w:t>Para más información de los beneficios solicitar la información a su asesor</w:t>
      </w:r>
    </w:p>
    <w:p w14:paraId="68E30A6B" w14:textId="77777777" w:rsidR="000F44F5" w:rsidRPr="005B58C3" w:rsidRDefault="000F44F5" w:rsidP="000F44F5">
      <w:pPr>
        <w:pStyle w:val="dias"/>
        <w:rPr>
          <w:sz w:val="28"/>
          <w:szCs w:val="28"/>
        </w:rPr>
      </w:pPr>
      <w:r w:rsidRPr="005B58C3">
        <w:rPr>
          <w:caps w:val="0"/>
          <w:color w:val="1F3864"/>
          <w:sz w:val="28"/>
          <w:szCs w:val="28"/>
        </w:rPr>
        <w:t>VISITAS Y EXCURSIONES OPCIONALES</w:t>
      </w:r>
      <w:r w:rsidRPr="005B58C3">
        <w:rPr>
          <w:sz w:val="28"/>
          <w:szCs w:val="28"/>
        </w:rPr>
        <w:tab/>
      </w:r>
    </w:p>
    <w:p w14:paraId="691397E4" w14:textId="77777777" w:rsidR="000F44F5" w:rsidRPr="005B58C3" w:rsidRDefault="000F44F5" w:rsidP="000F44F5">
      <w:pPr>
        <w:pStyle w:val="itinerario"/>
      </w:pPr>
      <w:r w:rsidRPr="00B846D1">
        <w:t>Serán ofrecidos directamente por el operador en destino, y el pasajero podrá tomarlos si así lo desea, All Reps no presta servicios de opcionales</w:t>
      </w:r>
      <w:r>
        <w:t>, ni es intermediario de los mismos por lo que no asume responsabilidad ni garantía por su contratación y ejecución., Le recomendamos solicitar al operador la información completa de estos servicios antes de su contratación</w:t>
      </w:r>
      <w:r w:rsidRPr="00B846D1">
        <w:t>. En determinadas ciudades incluidas en este circuito, el pasajero dispondrá de tiempo libre para realizar actividades por cuenta propia; en consecuencia, el traslado de regreso al hotel no estará contemplado dentro de los servicios incluidos.</w:t>
      </w:r>
    </w:p>
    <w:p w14:paraId="2FB6EAAF" w14:textId="77777777" w:rsidR="000F44F5" w:rsidRPr="005B58C3" w:rsidRDefault="000F44F5" w:rsidP="000F44F5">
      <w:pPr>
        <w:pStyle w:val="dias"/>
        <w:rPr>
          <w:color w:val="1F3864"/>
          <w:sz w:val="28"/>
          <w:szCs w:val="28"/>
        </w:rPr>
      </w:pPr>
      <w:r w:rsidRPr="005B58C3">
        <w:rPr>
          <w:caps w:val="0"/>
          <w:color w:val="1F3864"/>
          <w:sz w:val="28"/>
          <w:szCs w:val="28"/>
        </w:rPr>
        <w:t xml:space="preserve">ITINERARIO   </w:t>
      </w:r>
    </w:p>
    <w:p w14:paraId="175601C9" w14:textId="77777777" w:rsidR="000F44F5" w:rsidRPr="005B58C3" w:rsidRDefault="000F44F5" w:rsidP="000F44F5">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598F3710" w14:textId="5CD2ADC9" w:rsidR="000F44F5" w:rsidRPr="005B58C3" w:rsidRDefault="000F44F5" w:rsidP="000F44F5">
      <w:pPr>
        <w:pStyle w:val="dias"/>
        <w:rPr>
          <w:color w:val="1F3864"/>
          <w:sz w:val="28"/>
          <w:szCs w:val="28"/>
        </w:rPr>
      </w:pPr>
      <w:r w:rsidRPr="00DE69B8">
        <w:rPr>
          <w:caps w:val="0"/>
          <w:color w:val="1F3864"/>
          <w:sz w:val="28"/>
          <w:szCs w:val="28"/>
        </w:rPr>
        <w:t>CANCELACIONES O SUSPENSIONES DE VISITAS TURÍSTICAS</w:t>
      </w:r>
      <w:r w:rsidRPr="005B58C3">
        <w:rPr>
          <w:caps w:val="0"/>
          <w:color w:val="1F3864"/>
          <w:sz w:val="28"/>
          <w:szCs w:val="28"/>
        </w:rPr>
        <w:t xml:space="preserve"> </w:t>
      </w:r>
    </w:p>
    <w:p w14:paraId="66403FBF" w14:textId="77777777" w:rsidR="000F44F5" w:rsidRPr="005B58C3" w:rsidRDefault="000F44F5" w:rsidP="000F44F5">
      <w:pPr>
        <w:pStyle w:val="itinerario"/>
      </w:pPr>
      <w:r>
        <w:t>Se podrán suspender o cancelar algunas visitas por condiciones climáticas, políticas, sociales, de orden público u otras causas imprevistas ajenas a ALL REPS o a sus operadores.</w:t>
      </w:r>
      <w:r w:rsidRPr="005B58C3">
        <w:t xml:space="preserve"> </w:t>
      </w:r>
      <w:r>
        <w:t xml:space="preserve">En estos casos se buscará organizar visitas o actividades alternativas de calidad similar a las suspendidas, siempre y cuando las condiciones del destino lo permitan y no se ponga en riesgo la integridad y seguridad del grupo. </w:t>
      </w:r>
    </w:p>
    <w:p w14:paraId="49DA618C" w14:textId="77777777" w:rsidR="000F44F5" w:rsidRDefault="000F44F5" w:rsidP="000F44F5">
      <w:pPr>
        <w:pStyle w:val="dias"/>
        <w:spacing w:before="0"/>
        <w:rPr>
          <w:caps w:val="0"/>
          <w:color w:val="1F3864"/>
          <w:sz w:val="28"/>
          <w:szCs w:val="28"/>
        </w:rPr>
      </w:pPr>
    </w:p>
    <w:p w14:paraId="59DD058F" w14:textId="77777777" w:rsidR="000F44F5" w:rsidRPr="005B58C3" w:rsidRDefault="000F44F5" w:rsidP="000F44F5">
      <w:pPr>
        <w:pStyle w:val="dias"/>
        <w:spacing w:before="0"/>
        <w:rPr>
          <w:color w:val="1F3864"/>
          <w:sz w:val="28"/>
          <w:szCs w:val="28"/>
        </w:rPr>
      </w:pPr>
      <w:r w:rsidRPr="005B58C3">
        <w:rPr>
          <w:caps w:val="0"/>
          <w:color w:val="1F3864"/>
          <w:sz w:val="28"/>
          <w:szCs w:val="28"/>
        </w:rPr>
        <w:t>AUTOCARES</w:t>
      </w:r>
    </w:p>
    <w:p w14:paraId="0F2B26A7" w14:textId="77777777" w:rsidR="000F44F5" w:rsidRPr="005B58C3" w:rsidRDefault="000F44F5" w:rsidP="000F44F5">
      <w:pPr>
        <w:pStyle w:val="dias"/>
        <w:spacing w:before="0"/>
        <w:jc w:val="both"/>
      </w:pPr>
      <w:r w:rsidRPr="00DE69B8">
        <w:rPr>
          <w:b w:val="0"/>
          <w:bCs w:val="0"/>
          <w:caps w:val="0"/>
          <w:sz w:val="22"/>
          <w:szCs w:val="22"/>
        </w:rPr>
        <w:t xml:space="preserve">Todos los circuitos tienen previsto realizar su recorrido en autocar (autobuses). En caso de no reunir el número suficiente de pasajeros, el circuito se realizará en minibús o van. </w:t>
      </w:r>
      <w:r>
        <w:rPr>
          <w:b w:val="0"/>
          <w:bCs w:val="0"/>
          <w:caps w:val="0"/>
          <w:sz w:val="22"/>
          <w:szCs w:val="22"/>
        </w:rPr>
        <w:t>E</w:t>
      </w:r>
      <w:r w:rsidRPr="00DE69B8">
        <w:rPr>
          <w:b w:val="0"/>
          <w:bCs w:val="0"/>
          <w:caps w:val="0"/>
          <w:sz w:val="22"/>
          <w:szCs w:val="22"/>
        </w:rPr>
        <w:t xml:space="preserve">n caso de que algún pasajero requiera una silla en especial por motivos de salud deberá ser informada con anticipación y enviar una prescripción médica, de lo contrario no se tomará en cuenta. </w:t>
      </w:r>
      <w:r w:rsidRPr="00BC48FE">
        <w:rPr>
          <w:b w:val="0"/>
          <w:bCs w:val="0"/>
          <w:caps w:val="0"/>
          <w:sz w:val="22"/>
          <w:szCs w:val="22"/>
        </w:rPr>
        <w:t xml:space="preserve">En los circuitos y/o programas, los trayectos entre ciudades se realizan en </w:t>
      </w:r>
      <w:r w:rsidRPr="00BC48FE">
        <w:rPr>
          <w:b w:val="0"/>
          <w:bCs w:val="0"/>
          <w:caps w:val="0"/>
          <w:sz w:val="22"/>
          <w:szCs w:val="22"/>
        </w:rPr>
        <w:lastRenderedPageBreak/>
        <w:t>vehículos de turismo adecuados, dependiendo el número de pasajeros. La duración de los recorridos es de 4 a 12 horas como máximo al día.</w:t>
      </w:r>
      <w:r w:rsidRPr="005B58C3">
        <w:t xml:space="preserve"> </w:t>
      </w:r>
    </w:p>
    <w:p w14:paraId="05769722" w14:textId="77777777" w:rsidR="000F44F5" w:rsidRPr="005B58C3" w:rsidRDefault="000F44F5" w:rsidP="000F44F5">
      <w:pPr>
        <w:pStyle w:val="itinerario"/>
      </w:pPr>
    </w:p>
    <w:p w14:paraId="3190AB40" w14:textId="77777777" w:rsidR="000F44F5" w:rsidRPr="005B58C3" w:rsidRDefault="000F44F5" w:rsidP="000F44F5">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3A899B5" w14:textId="77777777" w:rsidR="000F44F5" w:rsidRPr="005B58C3" w:rsidRDefault="000F44F5" w:rsidP="000F44F5">
      <w:pPr>
        <w:pStyle w:val="dias"/>
        <w:rPr>
          <w:color w:val="1F3864"/>
          <w:sz w:val="28"/>
          <w:szCs w:val="28"/>
        </w:rPr>
      </w:pPr>
      <w:r w:rsidRPr="005B58C3">
        <w:rPr>
          <w:caps w:val="0"/>
          <w:color w:val="1F3864"/>
          <w:sz w:val="28"/>
          <w:szCs w:val="28"/>
        </w:rPr>
        <w:t>SALIDA DE LAS EXCURSIONES O RECORRIDO TERRESTRE</w:t>
      </w:r>
    </w:p>
    <w:p w14:paraId="761D708B" w14:textId="77777777" w:rsidR="000F44F5" w:rsidRDefault="000F44F5" w:rsidP="000F44F5">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27382C0" w14:textId="77777777" w:rsidR="000F44F5" w:rsidRDefault="000F44F5" w:rsidP="000F44F5">
      <w:pPr>
        <w:pStyle w:val="itinerario"/>
      </w:pPr>
    </w:p>
    <w:p w14:paraId="046BDC24" w14:textId="77777777" w:rsidR="000F44F5" w:rsidRPr="005B58C3" w:rsidRDefault="000F44F5" w:rsidP="000F44F5">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38E90322" w14:textId="77777777" w:rsidR="000F44F5" w:rsidRPr="005B58C3" w:rsidRDefault="000F44F5" w:rsidP="000F44F5">
      <w:pPr>
        <w:pStyle w:val="dias"/>
        <w:rPr>
          <w:color w:val="1F3864"/>
          <w:sz w:val="28"/>
          <w:szCs w:val="28"/>
        </w:rPr>
      </w:pPr>
      <w:r w:rsidRPr="005B58C3">
        <w:rPr>
          <w:caps w:val="0"/>
          <w:color w:val="1F3864"/>
          <w:sz w:val="28"/>
          <w:szCs w:val="28"/>
        </w:rPr>
        <w:t>EQUIPAJE</w:t>
      </w:r>
    </w:p>
    <w:p w14:paraId="5E29EFB7" w14:textId="77777777" w:rsidR="000F44F5" w:rsidRDefault="000F44F5" w:rsidP="000F44F5">
      <w:pPr>
        <w:pStyle w:val="itinerario"/>
      </w:pPr>
      <w:r w:rsidRPr="005B58C3">
        <w:t xml:space="preserve">Durante el itinerario, los autocares transportarán gratuitamente una maleta por persona. El exceso de equipaje se aceptará de acuerdo con el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9DE1A72" w14:textId="77777777" w:rsidR="000F44F5" w:rsidRDefault="000F44F5" w:rsidP="000F44F5">
      <w:pPr>
        <w:pStyle w:val="itinerario"/>
      </w:pPr>
    </w:p>
    <w:p w14:paraId="28A94E86" w14:textId="77777777" w:rsidR="000F44F5" w:rsidRPr="005B58C3" w:rsidRDefault="000F44F5" w:rsidP="000F44F5">
      <w:pPr>
        <w:pStyle w:val="itinerario"/>
      </w:pPr>
      <w:r w:rsidRPr="005B58C3">
        <w:t xml:space="preserve">Es muy importante que los pasajeros </w:t>
      </w:r>
      <w:r>
        <w:t>no descuiden su equipaje y supervisen su entrega a los operadores de estos servicios</w:t>
      </w:r>
      <w:r w:rsidRPr="005B58C3">
        <w:t>. En cualquier servicio de traslado, los extravíos y/u olvidos por parte de los pasajeros de objetos personales en el transporte no dará lugar a responsabilidad por parte del prestatario del mismo o de All Reps, es únicamente responsabilidad del pasajero.</w:t>
      </w:r>
    </w:p>
    <w:p w14:paraId="02362C9F" w14:textId="579E963C" w:rsidR="000F44F5" w:rsidRPr="005B58C3" w:rsidRDefault="000F44F5" w:rsidP="000F44F5">
      <w:pPr>
        <w:pStyle w:val="dias"/>
        <w:rPr>
          <w:color w:val="1F3864"/>
          <w:sz w:val="28"/>
          <w:szCs w:val="28"/>
        </w:rPr>
      </w:pPr>
      <w:r w:rsidRPr="005B58C3">
        <w:rPr>
          <w:caps w:val="0"/>
          <w:color w:val="1F3864"/>
          <w:sz w:val="28"/>
          <w:szCs w:val="28"/>
        </w:rPr>
        <w:t xml:space="preserve">GUÍAS </w:t>
      </w:r>
    </w:p>
    <w:bookmarkEnd w:id="5"/>
    <w:p w14:paraId="735A7D3E" w14:textId="77777777" w:rsidR="000F44F5" w:rsidRPr="005B58C3" w:rsidRDefault="000F44F5" w:rsidP="000F44F5">
      <w:pPr>
        <w:pStyle w:val="itinerario"/>
      </w:pPr>
      <w:r w:rsidRPr="005B58C3">
        <w:t>Cuando se habla de guía, nos referimos a guías locales del país que se visita para las excursiones o guía correo que le acompañaran durante el circuito terrestre. Nunca se refiere a</w:t>
      </w:r>
      <w:r>
        <w:t xml:space="preserve"> un</w:t>
      </w:r>
      <w:r w:rsidRPr="005B58C3">
        <w:t xml:space="preserve"> guía acompañante desde Colombia.</w:t>
      </w:r>
      <w:r>
        <w:t xml:space="preserve"> </w:t>
      </w:r>
      <w:bookmarkStart w:id="7" w:name="_Hlk175240970"/>
      <w:r w:rsidRPr="005B58C3">
        <w:t xml:space="preserve">El guía es personal suministrado por el operador de destino </w:t>
      </w:r>
      <w:r>
        <w:t>para</w:t>
      </w:r>
      <w:r w:rsidRPr="005B58C3">
        <w:t xml:space="preserve"> acompañar en las excursiones incluidas en este programa</w:t>
      </w:r>
      <w:r>
        <w:t>, no son asistentes permanentes del grupo, y hablan español con un nivel aceptable.</w:t>
      </w:r>
      <w:bookmarkEnd w:id="7"/>
    </w:p>
    <w:p w14:paraId="7183972D" w14:textId="77777777" w:rsidR="000F44F5" w:rsidRPr="005B58C3" w:rsidRDefault="000F44F5" w:rsidP="000F44F5">
      <w:pPr>
        <w:pStyle w:val="dias"/>
        <w:rPr>
          <w:color w:val="1F3864"/>
          <w:sz w:val="28"/>
          <w:szCs w:val="28"/>
        </w:rPr>
      </w:pPr>
      <w:r w:rsidRPr="005B58C3">
        <w:rPr>
          <w:caps w:val="0"/>
          <w:color w:val="1F3864"/>
          <w:sz w:val="28"/>
          <w:szCs w:val="28"/>
        </w:rPr>
        <w:t>HOTELES</w:t>
      </w:r>
    </w:p>
    <w:p w14:paraId="604BA097" w14:textId="77777777" w:rsidR="000F44F5" w:rsidRDefault="000F44F5" w:rsidP="000F44F5">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05CBBD0" w14:textId="77777777" w:rsidR="000F44F5" w:rsidRDefault="000F44F5" w:rsidP="000F44F5">
      <w:pPr>
        <w:pStyle w:val="itinerario"/>
      </w:pPr>
    </w:p>
    <w:p w14:paraId="109DF72D" w14:textId="77777777" w:rsidR="000F44F5" w:rsidRPr="005B58C3" w:rsidRDefault="000F44F5" w:rsidP="000F44F5">
      <w:pPr>
        <w:pStyle w:val="itinerario"/>
      </w:pPr>
      <w:r w:rsidRPr="001A501F">
        <w:t>La asignación de habitaciones dobles matrimoniales o twin estará sujeta a la disponibilidad de los hoteles, por lo que no podrá ser garantizada con antelación.</w:t>
      </w:r>
    </w:p>
    <w:p w14:paraId="1720404F" w14:textId="77777777" w:rsidR="000F44F5" w:rsidRDefault="000F44F5" w:rsidP="000F44F5">
      <w:pPr>
        <w:pStyle w:val="dias"/>
        <w:spacing w:before="0"/>
        <w:rPr>
          <w:caps w:val="0"/>
          <w:color w:val="1F3864"/>
          <w:sz w:val="28"/>
          <w:szCs w:val="28"/>
        </w:rPr>
      </w:pPr>
    </w:p>
    <w:p w14:paraId="3AA94FF1" w14:textId="77777777" w:rsidR="000C4581" w:rsidRDefault="000C4581" w:rsidP="000F44F5">
      <w:pPr>
        <w:pStyle w:val="dias"/>
        <w:spacing w:before="0"/>
        <w:rPr>
          <w:caps w:val="0"/>
          <w:color w:val="1F3864"/>
          <w:sz w:val="28"/>
          <w:szCs w:val="28"/>
        </w:rPr>
      </w:pPr>
    </w:p>
    <w:p w14:paraId="4B4FCAB3" w14:textId="25AEB6D8" w:rsidR="000F44F5" w:rsidRPr="005B58C3" w:rsidRDefault="000F44F5" w:rsidP="000F44F5">
      <w:pPr>
        <w:pStyle w:val="dias"/>
        <w:spacing w:before="0"/>
        <w:rPr>
          <w:color w:val="1F3864"/>
          <w:sz w:val="28"/>
          <w:szCs w:val="28"/>
        </w:rPr>
      </w:pPr>
      <w:r w:rsidRPr="005B58C3">
        <w:rPr>
          <w:caps w:val="0"/>
          <w:color w:val="1F3864"/>
          <w:sz w:val="28"/>
          <w:szCs w:val="28"/>
        </w:rPr>
        <w:lastRenderedPageBreak/>
        <w:t>ACOMODACIÓN EN HABITACIONES TRIPLES Y NIÑOS</w:t>
      </w:r>
    </w:p>
    <w:p w14:paraId="4F20111D" w14:textId="77777777" w:rsidR="000F44F5" w:rsidRPr="00BC48FE" w:rsidRDefault="000F44F5" w:rsidP="000F44F5">
      <w:pPr>
        <w:pStyle w:val="dias"/>
        <w:spacing w:before="0"/>
        <w:rPr>
          <w:b w:val="0"/>
          <w:bCs w:val="0"/>
          <w:caps w:val="0"/>
          <w:sz w:val="22"/>
          <w:szCs w:val="22"/>
        </w:rPr>
      </w:pPr>
      <w:r w:rsidRPr="00BC48FE">
        <w:rPr>
          <w:b w:val="0"/>
          <w:bCs w:val="0"/>
          <w:caps w:val="0"/>
          <w:sz w:val="22"/>
          <w:szCs w:val="22"/>
        </w:rPr>
        <w:t>Los hoteles no disponen de una gran oferta de habitaciones triples, por lo general la cama adicional es un catre, es muy importante que el pasajero tenga conocimiento para evitar problemas en el destino, se debe conocer el peso y la altura de la persona adicional para hacer una buena recomendación.</w:t>
      </w:r>
    </w:p>
    <w:p w14:paraId="1C3D6871" w14:textId="77777777" w:rsidR="000F44F5" w:rsidRDefault="000F44F5" w:rsidP="000F44F5">
      <w:pPr>
        <w:pStyle w:val="dias"/>
        <w:rPr>
          <w:b w:val="0"/>
          <w:bCs w:val="0"/>
          <w:caps w:val="0"/>
          <w:sz w:val="22"/>
          <w:szCs w:val="22"/>
        </w:rPr>
      </w:pPr>
      <w:r w:rsidRPr="00BC48FE">
        <w:rPr>
          <w:b w:val="0"/>
          <w:bCs w:val="0"/>
          <w:caps w:val="0"/>
          <w:sz w:val="22"/>
          <w:szCs w:val="22"/>
        </w:rPr>
        <w:t>La disponibilidad de habitaciones triples es limitada y deberá ser confirmada en el momento de la reserva. (En esta acomodación, a la cama doble se adicionará una cama supletoria, la cual podrá corresponder a un catre o sofá cama).</w:t>
      </w:r>
    </w:p>
    <w:p w14:paraId="79565C04" w14:textId="77777777" w:rsidR="000F44F5" w:rsidRPr="005B58C3" w:rsidRDefault="000F44F5" w:rsidP="000F44F5">
      <w:pPr>
        <w:pStyle w:val="dias"/>
        <w:rPr>
          <w:color w:val="1F3864"/>
          <w:sz w:val="28"/>
          <w:szCs w:val="28"/>
        </w:rPr>
      </w:pPr>
      <w:r w:rsidRPr="005B58C3">
        <w:rPr>
          <w:caps w:val="0"/>
          <w:color w:val="1F3864"/>
          <w:sz w:val="28"/>
          <w:szCs w:val="28"/>
        </w:rPr>
        <w:t>POLÍTICA DE INGRESO Y SALIDA DE LOS HOTELES</w:t>
      </w:r>
    </w:p>
    <w:p w14:paraId="0115012A" w14:textId="77777777" w:rsidR="000F44F5" w:rsidRPr="005B58C3" w:rsidRDefault="000F44F5" w:rsidP="000F44F5">
      <w:pPr>
        <w:pStyle w:val="itinerario"/>
      </w:pPr>
      <w:r w:rsidRPr="005B58C3">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w:t>
      </w:r>
    </w:p>
    <w:p w14:paraId="5C5D1436" w14:textId="77777777" w:rsidR="000F44F5" w:rsidRPr="005B58C3" w:rsidRDefault="000F44F5" w:rsidP="000F44F5">
      <w:pPr>
        <w:pStyle w:val="itinerario"/>
      </w:pPr>
      <w:r w:rsidRPr="005B58C3">
        <w:t xml:space="preserve">El día de la salida o check-out el huésped dispone de un tiempo máximo para dejar la habitación, de lo contrario el hotel puede cargar una noche más. La hora tope usada internacionalmente </w:t>
      </w:r>
      <w:r>
        <w:t>son</w:t>
      </w:r>
      <w:r w:rsidRPr="005B58C3">
        <w:t xml:space="preserve">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9DD411B" w14:textId="77777777" w:rsidR="000F44F5" w:rsidRPr="005B58C3" w:rsidRDefault="000F44F5" w:rsidP="000F44F5">
      <w:pPr>
        <w:pStyle w:val="dias"/>
        <w:rPr>
          <w:color w:val="1F3864"/>
          <w:sz w:val="28"/>
          <w:szCs w:val="28"/>
        </w:rPr>
      </w:pPr>
      <w:r w:rsidRPr="005B58C3">
        <w:rPr>
          <w:caps w:val="0"/>
          <w:color w:val="1F3864"/>
          <w:sz w:val="28"/>
          <w:szCs w:val="28"/>
        </w:rPr>
        <w:t>ATENCIONES ESPECIALES</w:t>
      </w:r>
    </w:p>
    <w:p w14:paraId="3817971B" w14:textId="77777777" w:rsidR="000F44F5" w:rsidRPr="005B58C3" w:rsidRDefault="000F44F5" w:rsidP="000F44F5">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7C0CA8AB" w14:textId="77777777" w:rsidR="000F44F5" w:rsidRPr="005B58C3" w:rsidRDefault="000F44F5" w:rsidP="000F44F5">
      <w:pPr>
        <w:pStyle w:val="dias"/>
        <w:rPr>
          <w:color w:val="1F3864"/>
          <w:sz w:val="28"/>
          <w:szCs w:val="28"/>
        </w:rPr>
      </w:pPr>
      <w:r w:rsidRPr="005B58C3">
        <w:rPr>
          <w:caps w:val="0"/>
          <w:color w:val="1F3864"/>
          <w:sz w:val="28"/>
          <w:szCs w:val="28"/>
        </w:rPr>
        <w:t>PROPINAS</w:t>
      </w:r>
    </w:p>
    <w:p w14:paraId="0CAF9B5D" w14:textId="77777777" w:rsidR="000F44F5" w:rsidRPr="005B58C3" w:rsidRDefault="000F44F5" w:rsidP="000F44F5">
      <w:pPr>
        <w:pStyle w:val="itinerario"/>
      </w:pPr>
      <w:r w:rsidRPr="005B58C3">
        <w:t>La propina es parte de la cultura en casi todas las ciudades y países del mundo</w:t>
      </w:r>
      <w:r>
        <w:t xml:space="preserve"> como una bonificación voluntaria por el buen servicio</w:t>
      </w:r>
      <w:r w:rsidRPr="005B58C3">
        <w:t>. En los precios no están incluidas las propinas en hoteles, aeropuertos, guías, conductores, restaurantes.</w:t>
      </w:r>
    </w:p>
    <w:p w14:paraId="47E80059" w14:textId="77777777" w:rsidR="000F44F5" w:rsidRPr="005B58C3" w:rsidRDefault="000F44F5" w:rsidP="000F44F5">
      <w:pPr>
        <w:pStyle w:val="itinerario"/>
      </w:pPr>
    </w:p>
    <w:p w14:paraId="2A622DB3" w14:textId="77777777" w:rsidR="000F44F5" w:rsidRPr="005B58C3" w:rsidRDefault="000F44F5" w:rsidP="000F44F5">
      <w:pPr>
        <w:pStyle w:val="itinerario"/>
      </w:pPr>
      <w:r w:rsidRPr="005B58C3">
        <w:t>Recomendamos preguntar a los guías para una mayor seguridad de los valores que se sugieren pagar.  Valores aproximados: restaurantes 10 a 15%, maleteros USD 1 o 2 dólares por maleta, guías USD 5</w:t>
      </w:r>
      <w:r>
        <w:t xml:space="preserve"> </w:t>
      </w:r>
      <w:r w:rsidRPr="005B58C3">
        <w:t>diarios por persona, conductores USD 2 diarios por persona, camareras USD 1 ó 2 dólares por noche</w:t>
      </w:r>
      <w:r>
        <w:t xml:space="preserve"> por habitación.</w:t>
      </w:r>
    </w:p>
    <w:p w14:paraId="137FFDED" w14:textId="77777777" w:rsidR="000F44F5" w:rsidRPr="005B58C3" w:rsidRDefault="000F44F5" w:rsidP="000F44F5">
      <w:pPr>
        <w:pStyle w:val="dias"/>
        <w:rPr>
          <w:color w:val="1F3864"/>
          <w:sz w:val="28"/>
          <w:szCs w:val="28"/>
        </w:rPr>
      </w:pPr>
      <w:r w:rsidRPr="005B58C3">
        <w:rPr>
          <w:caps w:val="0"/>
          <w:color w:val="1F3864"/>
          <w:sz w:val="28"/>
          <w:szCs w:val="28"/>
        </w:rPr>
        <w:t>DÍAS FESTIVOS</w:t>
      </w:r>
    </w:p>
    <w:p w14:paraId="303D3508" w14:textId="77777777" w:rsidR="000F44F5" w:rsidRPr="005B58C3" w:rsidRDefault="000F44F5" w:rsidP="000F44F5">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r>
        <w:t xml:space="preserve"> Recomendamos consultar con los operadores locales para evitar contratiempos por la suspensión o interrupción de estos servicios.</w:t>
      </w:r>
    </w:p>
    <w:p w14:paraId="372835C5" w14:textId="77777777" w:rsidR="000F44F5" w:rsidRPr="005B58C3" w:rsidRDefault="000F44F5" w:rsidP="000F44F5">
      <w:pPr>
        <w:pStyle w:val="dias"/>
        <w:rPr>
          <w:color w:val="1F3864"/>
          <w:sz w:val="28"/>
          <w:szCs w:val="28"/>
        </w:rPr>
      </w:pPr>
      <w:r>
        <w:rPr>
          <w:caps w:val="0"/>
          <w:color w:val="1F3864"/>
          <w:sz w:val="28"/>
          <w:szCs w:val="28"/>
        </w:rPr>
        <w:t>INCONFORMIDADES</w:t>
      </w:r>
      <w:r w:rsidRPr="005B58C3">
        <w:rPr>
          <w:caps w:val="0"/>
          <w:color w:val="1F3864"/>
          <w:sz w:val="28"/>
          <w:szCs w:val="28"/>
        </w:rPr>
        <w:t xml:space="preserve"> EN EL DESTINO</w:t>
      </w:r>
    </w:p>
    <w:p w14:paraId="1CA39372" w14:textId="77777777" w:rsidR="000F44F5" w:rsidRPr="005B58C3" w:rsidRDefault="000F44F5" w:rsidP="000F44F5">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w:t>
      </w:r>
      <w:r>
        <w:t xml:space="preserve"> en su canal de </w:t>
      </w:r>
      <w:r w:rsidRPr="005B58C3">
        <w:t>WhatsApp +57 312 4470822.</w:t>
      </w:r>
      <w:r>
        <w:t xml:space="preserve"> </w:t>
      </w:r>
    </w:p>
    <w:p w14:paraId="3C117B32" w14:textId="77777777" w:rsidR="000C4581" w:rsidRDefault="000C4581" w:rsidP="000F44F5">
      <w:pPr>
        <w:pStyle w:val="dias"/>
        <w:rPr>
          <w:caps w:val="0"/>
          <w:color w:val="1F3864"/>
          <w:sz w:val="28"/>
          <w:szCs w:val="28"/>
        </w:rPr>
      </w:pPr>
    </w:p>
    <w:p w14:paraId="4A5C3DD3" w14:textId="4DC2386C" w:rsidR="000F44F5" w:rsidRPr="005B58C3" w:rsidRDefault="000F44F5" w:rsidP="000F44F5">
      <w:pPr>
        <w:pStyle w:val="dias"/>
        <w:rPr>
          <w:color w:val="1F3864"/>
          <w:sz w:val="28"/>
          <w:szCs w:val="28"/>
        </w:rPr>
      </w:pPr>
      <w:r w:rsidRPr="005B58C3">
        <w:rPr>
          <w:caps w:val="0"/>
          <w:color w:val="1F3864"/>
          <w:sz w:val="28"/>
          <w:szCs w:val="28"/>
        </w:rPr>
        <w:lastRenderedPageBreak/>
        <w:t>GARANTÍA CON TARJETA DE CRÉDITO</w:t>
      </w:r>
    </w:p>
    <w:p w14:paraId="4FBCB772" w14:textId="77777777" w:rsidR="000F44F5" w:rsidRPr="005B58C3" w:rsidRDefault="000F44F5" w:rsidP="000F44F5">
      <w:pPr>
        <w:pStyle w:val="itinerario"/>
      </w:pPr>
      <w:r w:rsidRPr="005B58C3">
        <w:t>A la llegada a los hoteles en la recepción se solicita a los pasajeros dar como garantía la Tarjeta de Crédito para sus gastos extras.</w:t>
      </w:r>
    </w:p>
    <w:p w14:paraId="15D66A8E" w14:textId="77777777" w:rsidR="000F44F5" w:rsidRPr="005B58C3" w:rsidRDefault="000F44F5" w:rsidP="000F44F5">
      <w:pPr>
        <w:pStyle w:val="itinerario"/>
      </w:pPr>
    </w:p>
    <w:p w14:paraId="5DC290C4" w14:textId="77777777" w:rsidR="000F44F5" w:rsidRPr="005B58C3" w:rsidRDefault="000F44F5" w:rsidP="000F44F5">
      <w:pPr>
        <w:pStyle w:val="itinerario"/>
      </w:pPr>
      <w:r w:rsidRPr="005B58C3">
        <w:t>Es muy importante que a su salida revise los cargos que se han efectuado a su tarjeta ya que son de absoluta responsabilidad de cada pasajero.</w:t>
      </w:r>
    </w:p>
    <w:p w14:paraId="732457AE" w14:textId="77777777" w:rsidR="000F44F5" w:rsidRPr="005B58C3" w:rsidRDefault="000F44F5" w:rsidP="000F44F5">
      <w:pPr>
        <w:pStyle w:val="dias"/>
        <w:rPr>
          <w:color w:val="1F3864"/>
          <w:sz w:val="28"/>
          <w:szCs w:val="28"/>
        </w:rPr>
      </w:pPr>
      <w:r w:rsidRPr="005B58C3">
        <w:rPr>
          <w:caps w:val="0"/>
          <w:color w:val="1F3864"/>
          <w:sz w:val="28"/>
          <w:szCs w:val="28"/>
        </w:rPr>
        <w:t xml:space="preserve">RESERVACIONES </w:t>
      </w:r>
    </w:p>
    <w:p w14:paraId="5444923D" w14:textId="77777777" w:rsidR="000F44F5" w:rsidRDefault="000F44F5" w:rsidP="000F44F5">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65AB1AE1" w14:textId="77777777" w:rsidR="000F44F5" w:rsidRPr="005B58C3" w:rsidRDefault="000F44F5" w:rsidP="000F44F5">
      <w:pPr>
        <w:pStyle w:val="itinerario"/>
      </w:pPr>
    </w:p>
    <w:p w14:paraId="70331914" w14:textId="77777777" w:rsidR="000F44F5" w:rsidRPr="00E30780" w:rsidRDefault="000F44F5" w:rsidP="000F44F5">
      <w:pPr>
        <w:pStyle w:val="vinetas"/>
        <w:numPr>
          <w:ilvl w:val="0"/>
          <w:numId w:val="14"/>
        </w:numPr>
        <w:rPr>
          <w:rStyle w:val="Hipervnculo"/>
          <w:color w:val="000000" w:themeColor="text1"/>
          <w:u w:val="none"/>
        </w:rPr>
      </w:pPr>
      <w:hyperlink r:id="rId12" w:history="1">
        <w:r w:rsidRPr="00C129F4">
          <w:rPr>
            <w:rStyle w:val="Hipervnculo"/>
          </w:rPr>
          <w:t>jefaturaseries@allreps.com</w:t>
        </w:r>
      </w:hyperlink>
      <w:r>
        <w:rPr>
          <w:rStyle w:val="Hipervnculo"/>
          <w:color w:val="000000" w:themeColor="text1"/>
          <w:u w:val="none"/>
        </w:rPr>
        <w:t xml:space="preserve"> </w:t>
      </w:r>
    </w:p>
    <w:p w14:paraId="73561151" w14:textId="77777777" w:rsidR="000F44F5" w:rsidRPr="00E30780" w:rsidRDefault="000F44F5" w:rsidP="000F44F5">
      <w:pPr>
        <w:pStyle w:val="vinetas"/>
        <w:numPr>
          <w:ilvl w:val="0"/>
          <w:numId w:val="14"/>
        </w:numPr>
        <w:rPr>
          <w:rStyle w:val="Hipervnculo"/>
          <w:color w:val="000000" w:themeColor="text1"/>
          <w:u w:val="none"/>
        </w:rPr>
      </w:pPr>
      <w:hyperlink r:id="rId13" w:history="1">
        <w:r w:rsidRPr="00C129F4">
          <w:rPr>
            <w:rStyle w:val="Hipervnculo"/>
          </w:rPr>
          <w:t>asesor6@allreps.com</w:t>
        </w:r>
      </w:hyperlink>
    </w:p>
    <w:p w14:paraId="47E356C6" w14:textId="77777777" w:rsidR="000F44F5" w:rsidRPr="005B58C3" w:rsidRDefault="000F44F5" w:rsidP="000F44F5">
      <w:pPr>
        <w:pStyle w:val="dias"/>
        <w:rPr>
          <w:color w:val="1F3864"/>
          <w:sz w:val="28"/>
          <w:szCs w:val="28"/>
        </w:rPr>
      </w:pPr>
      <w:r w:rsidRPr="005B58C3">
        <w:rPr>
          <w:caps w:val="0"/>
          <w:color w:val="1F3864"/>
          <w:sz w:val="28"/>
          <w:szCs w:val="28"/>
        </w:rPr>
        <w:t>POLÍTICA DE RESERVAS</w:t>
      </w:r>
    </w:p>
    <w:p w14:paraId="7784B7A1" w14:textId="77777777" w:rsidR="000F44F5" w:rsidRPr="005B58C3" w:rsidRDefault="000F44F5" w:rsidP="000F44F5">
      <w:pPr>
        <w:pStyle w:val="vinetas"/>
        <w:ind w:left="567"/>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39858331" w14:textId="77777777" w:rsidR="000F44F5" w:rsidRPr="005B58C3" w:rsidRDefault="000F44F5" w:rsidP="000F44F5">
      <w:pPr>
        <w:pStyle w:val="vinetas"/>
        <w:ind w:left="567"/>
        <w:jc w:val="both"/>
      </w:pPr>
      <w:r w:rsidRPr="005B58C3">
        <w:t xml:space="preserve">Enviar nombres de los pasajeros y copia del pasaporte.  </w:t>
      </w:r>
    </w:p>
    <w:p w14:paraId="5206B143" w14:textId="77777777" w:rsidR="000F44F5" w:rsidRDefault="000F44F5" w:rsidP="000F44F5">
      <w:pPr>
        <w:pStyle w:val="vinetas"/>
        <w:ind w:left="567"/>
        <w:jc w:val="both"/>
      </w:pPr>
      <w:r w:rsidRPr="005B58C3">
        <w:t xml:space="preserve">A partir del 1° de junio de 2019 entró en vigor la nueva Resolución 830d de IATA (Asociación Internacional de Transporte Aéreo) que </w:t>
      </w:r>
      <w:r>
        <w:t xml:space="preserve">pretende </w:t>
      </w:r>
      <w:r w:rsidRPr="005B58C3">
        <w:t xml:space="preserve">ofrecer un mejor servicio al viajero a través de notificaciones a los clientes en los casos de alteraciones en los vuelos. De acuerdo con </w:t>
      </w:r>
      <w:r>
        <w:t>esta r</w:t>
      </w:r>
      <w:r w:rsidRPr="005B58C3">
        <w:t xml:space="preserve">esolución y con los procedimientos de emisión de billetes y reservas de las aerolíneas, los </w:t>
      </w:r>
      <w:r>
        <w:t xml:space="preserve">pasajeros </w:t>
      </w:r>
      <w:r w:rsidRPr="005B58C3">
        <w:t>debe</w:t>
      </w:r>
      <w:r>
        <w:t xml:space="preserve">n </w:t>
      </w:r>
      <w:r w:rsidRPr="005B58C3">
        <w:t xml:space="preserve">proporcionar el número de teléfono móvil y la dirección de correo electrónico </w:t>
      </w:r>
      <w:r>
        <w:t xml:space="preserve">con el fin de ingresar sus datos al PNR, por sus siglas en inglés </w:t>
      </w:r>
      <w:r w:rsidRPr="00F029F5">
        <w:t>Passenger Name Record (Registro de Nombres del Pasajero)</w:t>
      </w:r>
      <w:r>
        <w:t>, con el fin que los usuarios estén enterados de cambios o modificaciones de su vuelo.</w:t>
      </w:r>
    </w:p>
    <w:p w14:paraId="65CB3599" w14:textId="77777777" w:rsidR="000F44F5" w:rsidRDefault="000F44F5" w:rsidP="000F44F5">
      <w:pPr>
        <w:pStyle w:val="vinetas"/>
        <w:numPr>
          <w:ilvl w:val="0"/>
          <w:numId w:val="0"/>
        </w:numPr>
        <w:jc w:val="both"/>
      </w:pPr>
    </w:p>
    <w:p w14:paraId="3FD41BC1" w14:textId="77777777" w:rsidR="000F44F5" w:rsidRDefault="000F44F5" w:rsidP="000F44F5">
      <w:pPr>
        <w:jc w:val="both"/>
        <w:rPr>
          <w:rFonts w:cs="Calibri"/>
          <w:b/>
          <w:bCs/>
          <w:color w:val="1F3864"/>
          <w:sz w:val="28"/>
          <w:szCs w:val="28"/>
        </w:rPr>
      </w:pPr>
      <w:r w:rsidRPr="00676F99">
        <w:rPr>
          <w:rFonts w:cs="Calibri"/>
          <w:b/>
          <w:bCs/>
          <w:color w:val="1F3864"/>
          <w:sz w:val="28"/>
          <w:szCs w:val="28"/>
        </w:rPr>
        <w:t>TRATAMIENTO DE DATOS</w:t>
      </w:r>
    </w:p>
    <w:p w14:paraId="4739878A" w14:textId="77777777" w:rsidR="000F44F5" w:rsidRPr="007145D2" w:rsidRDefault="000F44F5" w:rsidP="000F44F5">
      <w:pPr>
        <w:jc w:val="both"/>
        <w:rPr>
          <w:rFonts w:cs="Calibri"/>
          <w:color w:val="auto"/>
          <w:szCs w:val="22"/>
        </w:rPr>
      </w:pPr>
      <w:r w:rsidRPr="007145D2">
        <w:rPr>
          <w:rFonts w:cs="Calibri"/>
          <w:color w:val="auto"/>
          <w:szCs w:val="22"/>
        </w:rPr>
        <w:t xml:space="preserve">ALL REPS solicitará los datos personales de los beneficiarios del servicio para gestionar las reservas del viaje, asuntos fiscales o de facturación, tales como datos de identificación y de contacto, estos datos se compartirán con aerolíneas, y otros operadores. El pasajero deberá firmar los formularios de autorización de tratamiento de datos personales dispuestos por ALL REPS. Así mismo, los intermediarios que adquieran el programa deberán obtener autorización expresa de los beneficiarios para compartir sus datos con ALL REPS, aerolíneas y demás operadores. Los intermediarios deberán entregar diligenciada el formato de autorización de tratamiento de datos personales dispuesto por ALL REPS. </w:t>
      </w:r>
    </w:p>
    <w:p w14:paraId="0FD29A07" w14:textId="77777777" w:rsidR="000F44F5" w:rsidRDefault="000F44F5" w:rsidP="000F44F5">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1D6BB013" w14:textId="77777777" w:rsidR="000F44F5" w:rsidRDefault="000F44F5" w:rsidP="000F44F5">
      <w:pPr>
        <w:pStyle w:val="itinerario"/>
      </w:pPr>
    </w:p>
    <w:p w14:paraId="474E7EDA" w14:textId="77777777" w:rsidR="000F44F5" w:rsidRPr="00676F99" w:rsidRDefault="000F44F5" w:rsidP="000F44F5">
      <w:pPr>
        <w:pStyle w:val="itinerario"/>
      </w:pPr>
      <w:r w:rsidRPr="00B0779F">
        <w:t xml:space="preserve">El tratamiento de datos se hará conforme a la Política de Protección de Datos Personales adoptada por ALL REPS, que se ajusta a lo prescrito en la ley 1581 de 2012, disponible para consulta en el link </w:t>
      </w:r>
      <w:hyperlink r:id="rId14" w:history="1">
        <w:r w:rsidRPr="005F271F">
          <w:rPr>
            <w:rStyle w:val="Hipervnculo"/>
          </w:rPr>
          <w:t>www.allreps.com</w:t>
        </w:r>
      </w:hyperlink>
      <w:r>
        <w:t xml:space="preserve"> </w:t>
      </w:r>
    </w:p>
    <w:p w14:paraId="296542A5" w14:textId="3640A918" w:rsidR="000F44F5" w:rsidRPr="005B58C3" w:rsidRDefault="000F44F5" w:rsidP="000F44F5">
      <w:pPr>
        <w:pStyle w:val="dias"/>
        <w:rPr>
          <w:color w:val="1F3864"/>
          <w:sz w:val="28"/>
          <w:szCs w:val="28"/>
        </w:rPr>
      </w:pPr>
      <w:r w:rsidRPr="005B58C3">
        <w:rPr>
          <w:caps w:val="0"/>
          <w:color w:val="1F3864"/>
          <w:sz w:val="28"/>
          <w:szCs w:val="28"/>
        </w:rPr>
        <w:t>NUEVA NORMATIVA IATA – RESOLUCIÓN 830D</w:t>
      </w:r>
    </w:p>
    <w:p w14:paraId="2CBA786D" w14:textId="77777777" w:rsidR="000F44F5" w:rsidRPr="005B58C3" w:rsidRDefault="000F44F5" w:rsidP="000F44F5">
      <w:pPr>
        <w:pStyle w:val="itinerario"/>
      </w:pPr>
      <w:r w:rsidRPr="005B58C3">
        <w:t>La IATA ha reestructurado la resolución 830d que define los procedimientos que deben seguir todas las agencias de viajes acreditadas al crear reservas de tiquetes.</w:t>
      </w:r>
    </w:p>
    <w:p w14:paraId="08AAC831" w14:textId="77777777" w:rsidR="000F44F5" w:rsidRPr="005B58C3" w:rsidRDefault="000F44F5" w:rsidP="000F44F5">
      <w:pPr>
        <w:pStyle w:val="itinerario"/>
      </w:pPr>
    </w:p>
    <w:p w14:paraId="1ACEA412" w14:textId="77777777" w:rsidR="000F44F5" w:rsidRPr="005B58C3" w:rsidRDefault="000F44F5" w:rsidP="000F44F5">
      <w:pPr>
        <w:pStyle w:val="itinerario"/>
      </w:pPr>
      <w:r w:rsidRPr="005B58C3">
        <w:lastRenderedPageBreak/>
        <w:t xml:space="preserve">Esta resolución que </w:t>
      </w:r>
      <w:r>
        <w:t>rige</w:t>
      </w:r>
      <w:r w:rsidRPr="005B58C3">
        <w:t xml:space="preserve"> </w:t>
      </w:r>
      <w:r>
        <w:t xml:space="preserve">desde el </w:t>
      </w:r>
      <w:r w:rsidRPr="005B58C3">
        <w:t xml:space="preserve">1 de junio de 2019 indica que los agentes están en la obligación de registrar en las reservas los datos </w:t>
      </w:r>
      <w:r>
        <w:t xml:space="preserve">de contacto </w:t>
      </w:r>
      <w:r w:rsidRPr="005B58C3">
        <w:t xml:space="preserve">de los pasajeros para informarles cualquier novedad en la reserva de su vuelo. </w:t>
      </w:r>
    </w:p>
    <w:p w14:paraId="0478F6B9" w14:textId="77777777" w:rsidR="000F44F5" w:rsidRDefault="000F44F5" w:rsidP="000F44F5">
      <w:pPr>
        <w:pStyle w:val="itinerario"/>
      </w:pPr>
    </w:p>
    <w:p w14:paraId="200B74C2" w14:textId="77777777" w:rsidR="000F44F5" w:rsidRPr="005B58C3" w:rsidRDefault="000F44F5" w:rsidP="000F44F5">
      <w:pPr>
        <w:pStyle w:val="itinerario"/>
      </w:pPr>
      <w:r w:rsidRPr="005B58C3">
        <w:t xml:space="preserve">Estos son los procedimientos </w:t>
      </w:r>
      <w:r>
        <w:t xml:space="preserve">implementados con esta norma, de obligatorio cumplimiento para la operación de este programa: </w:t>
      </w:r>
      <w:r w:rsidRPr="005B58C3">
        <w:t xml:space="preserve"> </w:t>
      </w:r>
    </w:p>
    <w:p w14:paraId="728B03BA" w14:textId="77777777" w:rsidR="000F44F5" w:rsidRPr="005B58C3" w:rsidRDefault="000F44F5" w:rsidP="000F44F5">
      <w:pPr>
        <w:pStyle w:val="vinetas"/>
        <w:ind w:left="426"/>
        <w:jc w:val="both"/>
      </w:pPr>
      <w:r w:rsidRPr="005B58C3">
        <w:t>La agencia debe preguntar a los pasajeros si están dispuestos a compartir su información de contacto con las aerolíneas.</w:t>
      </w:r>
    </w:p>
    <w:p w14:paraId="5A1ADAD3" w14:textId="77777777" w:rsidR="000F44F5" w:rsidRPr="005B58C3" w:rsidRDefault="000F44F5" w:rsidP="000F44F5">
      <w:pPr>
        <w:pStyle w:val="vinetas"/>
        <w:ind w:left="426"/>
        <w:jc w:val="both"/>
      </w:pPr>
      <w:r w:rsidRPr="005B58C3">
        <w:t xml:space="preserve">Si los pasajeros están de acuerdo en compartir su información de contacto con la aerolínea relacionada, el agente debe registrar la información de contacto del pasajero en la reserva. </w:t>
      </w:r>
    </w:p>
    <w:p w14:paraId="5349ABFD" w14:textId="77777777" w:rsidR="000F44F5" w:rsidRPr="005B58C3" w:rsidRDefault="000F44F5" w:rsidP="000F44F5">
      <w:pPr>
        <w:pStyle w:val="vinetas"/>
        <w:ind w:left="426"/>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4C57F2DC" w14:textId="77777777" w:rsidR="000F44F5" w:rsidRPr="005B58C3" w:rsidRDefault="000F44F5" w:rsidP="000F44F5">
      <w:pPr>
        <w:pStyle w:val="itinerario"/>
      </w:pPr>
    </w:p>
    <w:p w14:paraId="650CB59D" w14:textId="77777777" w:rsidR="000F44F5" w:rsidRPr="005B58C3" w:rsidRDefault="000F44F5" w:rsidP="000F44F5">
      <w:pPr>
        <w:pStyle w:val="itinerario"/>
      </w:pPr>
      <w:r w:rsidRPr="005B58C3">
        <w:t xml:space="preserve">Por este motivo, </w:t>
      </w:r>
      <w:r>
        <w:t xml:space="preserve">desde la fecha de entrada en vigencia de la resolución es obligatorio </w:t>
      </w:r>
      <w:r w:rsidRPr="005B58C3">
        <w:t>conocer y proporcionar el número de móvil y/o la dirección de correo electrónico del pasajero a la Compañía Aérea para que las aerolíneas puedan contactar en caso de interrupción operativa.</w:t>
      </w:r>
    </w:p>
    <w:p w14:paraId="33A0441E" w14:textId="77777777" w:rsidR="000F44F5" w:rsidRPr="005B58C3" w:rsidRDefault="000F44F5" w:rsidP="000F44F5">
      <w:pPr>
        <w:pStyle w:val="itinerario"/>
      </w:pPr>
    </w:p>
    <w:p w14:paraId="266204F2" w14:textId="77777777" w:rsidR="000F44F5" w:rsidRPr="005B58C3" w:rsidRDefault="000F44F5" w:rsidP="000F44F5">
      <w:pPr>
        <w:pStyle w:val="itinerario"/>
        <w:rPr>
          <w:b/>
          <w:bCs/>
          <w:caps/>
        </w:rPr>
      </w:pPr>
      <w:r w:rsidRPr="005B58C3">
        <w:t xml:space="preserve">En caso de que el pasajero no desee facilitar esta información, deberá comunicarse por escrito para así poder notificarlo a IATA de acuerdo con la normativa establecida. En el caso de ejercer esta opción </w:t>
      </w:r>
      <w:r>
        <w:t xml:space="preserve">tenga en cuenta que se dificultará el proceso de notificación de los cambios operacionales de la aerolínea y </w:t>
      </w:r>
      <w:r w:rsidRPr="005B58C3">
        <w:t xml:space="preserve">los pasajeros </w:t>
      </w:r>
      <w:r>
        <w:t xml:space="preserve">podrán </w:t>
      </w:r>
      <w:r w:rsidRPr="005B58C3">
        <w:t>no recibir notificaciones relativas a cancelaciones o cambios en el horario de los vuelos.</w:t>
      </w:r>
    </w:p>
    <w:p w14:paraId="19648DC9" w14:textId="77777777" w:rsidR="000F44F5" w:rsidRPr="005B58C3" w:rsidRDefault="000F44F5" w:rsidP="000F44F5">
      <w:pPr>
        <w:pStyle w:val="dias"/>
        <w:jc w:val="both"/>
        <w:rPr>
          <w:color w:val="1F3864"/>
          <w:sz w:val="28"/>
          <w:szCs w:val="28"/>
        </w:rPr>
      </w:pPr>
      <w:r w:rsidRPr="005B58C3">
        <w:rPr>
          <w:caps w:val="0"/>
          <w:color w:val="1F3864"/>
          <w:sz w:val="28"/>
          <w:szCs w:val="28"/>
        </w:rPr>
        <w:t>COMUNICADO IMPORTANTE PARA GARANTIZAR UNA BUENA ASESORÍA A LOS PASAJEROS</w:t>
      </w:r>
    </w:p>
    <w:p w14:paraId="41A011A4" w14:textId="77777777" w:rsidR="000F44F5" w:rsidRPr="005B58C3" w:rsidRDefault="000F44F5" w:rsidP="000F44F5">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4D18E34" w14:textId="77777777" w:rsidR="000F44F5" w:rsidRPr="005B58C3" w:rsidRDefault="000F44F5" w:rsidP="000F44F5">
      <w:pPr>
        <w:pStyle w:val="itinerario"/>
      </w:pPr>
    </w:p>
    <w:p w14:paraId="6649419F" w14:textId="77777777" w:rsidR="000F44F5" w:rsidRPr="005B58C3" w:rsidRDefault="000F44F5" w:rsidP="000F44F5">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F82C6A3" w14:textId="77777777" w:rsidR="000F44F5" w:rsidRPr="005B58C3" w:rsidRDefault="000F44F5" w:rsidP="000F44F5">
      <w:pPr>
        <w:pStyle w:val="itinerario"/>
      </w:pPr>
      <w:r w:rsidRPr="005B58C3">
        <w:t>All Reps no asume ninguna responsabilidad, en el caso de que la información del cliente no sea suministrada, no sea cierta o se omitan circunstancias reales.</w:t>
      </w:r>
    </w:p>
    <w:p w14:paraId="670B4BE8" w14:textId="32191195" w:rsidR="000F44F5" w:rsidRPr="005B58C3" w:rsidRDefault="000F44F5" w:rsidP="000F44F5">
      <w:pPr>
        <w:pStyle w:val="dias"/>
        <w:jc w:val="center"/>
        <w:rPr>
          <w:color w:val="1F3864"/>
          <w:sz w:val="28"/>
          <w:szCs w:val="28"/>
        </w:rPr>
      </w:pPr>
      <w:r w:rsidRPr="005B58C3">
        <w:rPr>
          <w:caps w:val="0"/>
          <w:color w:val="1F3864"/>
          <w:sz w:val="28"/>
          <w:szCs w:val="28"/>
        </w:rPr>
        <w:t>CLÁUSULA DE RESPONSABILIDAD</w:t>
      </w:r>
    </w:p>
    <w:p w14:paraId="376BE450" w14:textId="77777777" w:rsidR="000F44F5" w:rsidRPr="005B58C3" w:rsidRDefault="000F44F5" w:rsidP="000F44F5">
      <w:pPr>
        <w:pStyle w:val="itinerario"/>
        <w:rPr>
          <w:lang w:eastAsia="es-CO"/>
        </w:rPr>
      </w:pPr>
    </w:p>
    <w:p w14:paraId="4122B385" w14:textId="77777777" w:rsidR="000F44F5" w:rsidRPr="005B58C3" w:rsidRDefault="000F44F5" w:rsidP="000F44F5">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w:t>
      </w:r>
      <w:r w:rsidRPr="005B58C3">
        <w:rPr>
          <w:lang w:eastAsia="es-CO"/>
        </w:rPr>
        <w:lastRenderedPageBreak/>
        <w:t xml:space="preserve">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5B58C3">
          <w:rPr>
            <w:rStyle w:val="Hipervnculo"/>
            <w:lang w:eastAsia="es-CO"/>
          </w:rPr>
          <w:t>www.allreps.com</w:t>
        </w:r>
      </w:hyperlink>
      <w:r w:rsidRPr="005B58C3">
        <w:rPr>
          <w:lang w:eastAsia="es-CO"/>
        </w:rPr>
        <w:t xml:space="preserve"> o sitio web </w:t>
      </w:r>
      <w:hyperlink r:id="rId17" w:history="1">
        <w:r w:rsidRPr="005B58C3">
          <w:rPr>
            <w:rStyle w:val="Hipervnculo"/>
            <w:lang w:eastAsia="es-CO"/>
          </w:rPr>
          <w:t>www.allrepsreceptivo.com</w:t>
        </w:r>
      </w:hyperlink>
      <w:r w:rsidRPr="005B58C3">
        <w:rPr>
          <w:lang w:eastAsia="es-CO"/>
        </w:rPr>
        <w:t>.</w:t>
      </w:r>
    </w:p>
    <w:p w14:paraId="6B4DC2B7" w14:textId="77777777" w:rsidR="000F44F5" w:rsidRPr="005B58C3" w:rsidRDefault="000F44F5" w:rsidP="000F44F5">
      <w:pPr>
        <w:pStyle w:val="itinerario"/>
        <w:rPr>
          <w:lang w:eastAsia="es-CO"/>
        </w:rPr>
      </w:pPr>
    </w:p>
    <w:p w14:paraId="2133D8AC" w14:textId="77777777" w:rsidR="000F44F5" w:rsidRPr="005B58C3" w:rsidRDefault="000F44F5" w:rsidP="000F44F5">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5D0C116E" w14:textId="77777777" w:rsidR="000F44F5" w:rsidRPr="005B58C3" w:rsidRDefault="000F44F5" w:rsidP="000F44F5">
      <w:pPr>
        <w:pStyle w:val="itinerario"/>
        <w:rPr>
          <w:lang w:eastAsia="es-CO"/>
        </w:rPr>
      </w:pPr>
    </w:p>
    <w:p w14:paraId="330585B9" w14:textId="77777777" w:rsidR="000F44F5" w:rsidRPr="005B58C3" w:rsidRDefault="000F44F5" w:rsidP="000F44F5">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5E7DF19" w14:textId="77777777" w:rsidR="000F44F5" w:rsidRPr="005B58C3" w:rsidRDefault="000F44F5" w:rsidP="000F44F5">
      <w:pPr>
        <w:pStyle w:val="itinerario"/>
        <w:rPr>
          <w:lang w:eastAsia="es-CO"/>
        </w:rPr>
      </w:pPr>
    </w:p>
    <w:p w14:paraId="5B66BA91" w14:textId="77777777" w:rsidR="000F44F5" w:rsidRPr="005B58C3" w:rsidRDefault="000F44F5" w:rsidP="000F44F5">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F102984" w14:textId="77777777" w:rsidR="000F44F5" w:rsidRPr="005B58C3" w:rsidRDefault="000F44F5" w:rsidP="000F44F5">
      <w:pPr>
        <w:pStyle w:val="itinerario"/>
        <w:rPr>
          <w:lang w:eastAsia="es-CO"/>
        </w:rPr>
      </w:pPr>
    </w:p>
    <w:p w14:paraId="7A156273" w14:textId="77777777" w:rsidR="000F44F5" w:rsidRPr="005B58C3" w:rsidRDefault="000F44F5" w:rsidP="000F44F5">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16ECA25" w14:textId="77777777" w:rsidR="000F44F5" w:rsidRPr="005B58C3" w:rsidRDefault="000F44F5" w:rsidP="000F44F5">
      <w:pPr>
        <w:pStyle w:val="itinerario"/>
        <w:rPr>
          <w:lang w:eastAsia="es-CO"/>
        </w:rPr>
      </w:pPr>
    </w:p>
    <w:p w14:paraId="324DA45D" w14:textId="77777777" w:rsidR="000F44F5" w:rsidRPr="005B58C3" w:rsidRDefault="000F44F5" w:rsidP="000F44F5">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7A76318" w14:textId="77777777" w:rsidR="000F44F5" w:rsidRPr="005B58C3" w:rsidRDefault="000F44F5" w:rsidP="000F44F5">
      <w:pPr>
        <w:pStyle w:val="itinerario"/>
        <w:rPr>
          <w:lang w:eastAsia="es-CO"/>
        </w:rPr>
      </w:pPr>
    </w:p>
    <w:p w14:paraId="1B916B5C" w14:textId="77777777" w:rsidR="000F44F5" w:rsidRPr="005B58C3" w:rsidRDefault="000F44F5" w:rsidP="000F44F5">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D06185" w14:textId="77777777" w:rsidR="000F44F5" w:rsidRPr="005B58C3" w:rsidRDefault="000F44F5" w:rsidP="000F44F5">
      <w:pPr>
        <w:pStyle w:val="itinerario"/>
        <w:rPr>
          <w:lang w:eastAsia="es-CO"/>
        </w:rPr>
      </w:pPr>
    </w:p>
    <w:p w14:paraId="3939EE87" w14:textId="77777777" w:rsidR="000F44F5" w:rsidRPr="005B58C3" w:rsidRDefault="000F44F5" w:rsidP="000F44F5">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E808842" w14:textId="77777777" w:rsidR="000F44F5" w:rsidRPr="005B58C3" w:rsidRDefault="000F44F5" w:rsidP="000F44F5">
      <w:pPr>
        <w:pStyle w:val="itinerario"/>
        <w:rPr>
          <w:lang w:eastAsia="es-CO"/>
        </w:rPr>
      </w:pPr>
    </w:p>
    <w:p w14:paraId="23F8364D" w14:textId="77777777" w:rsidR="000F44F5" w:rsidRPr="005B58C3" w:rsidRDefault="000F44F5" w:rsidP="000F44F5">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w:t>
      </w:r>
      <w:r w:rsidRPr="005B58C3">
        <w:rPr>
          <w:lang w:eastAsia="es-CO"/>
        </w:rPr>
        <w:lastRenderedPageBreak/>
        <w:t xml:space="preserve">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447F83A" w14:textId="77777777" w:rsidR="000F44F5" w:rsidRPr="005B58C3" w:rsidRDefault="000F44F5" w:rsidP="000F44F5">
      <w:pPr>
        <w:pStyle w:val="itinerario"/>
        <w:rPr>
          <w:lang w:eastAsia="es-CO"/>
        </w:rPr>
      </w:pPr>
    </w:p>
    <w:p w14:paraId="580A6AC9" w14:textId="77777777" w:rsidR="000F44F5" w:rsidRPr="005B58C3" w:rsidRDefault="000F44F5" w:rsidP="000F44F5">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22AF972F" w14:textId="77777777" w:rsidR="000F44F5" w:rsidRPr="005B58C3" w:rsidRDefault="000F44F5" w:rsidP="000F44F5">
      <w:pPr>
        <w:pStyle w:val="itinerario"/>
        <w:rPr>
          <w:lang w:eastAsia="es-CO"/>
        </w:rPr>
      </w:pPr>
    </w:p>
    <w:p w14:paraId="4547AAB5" w14:textId="77777777" w:rsidR="000F44F5" w:rsidRPr="005B58C3" w:rsidRDefault="000F44F5" w:rsidP="000F44F5">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696CCA47" w14:textId="77777777" w:rsidR="000F44F5" w:rsidRPr="005B58C3" w:rsidRDefault="000F44F5" w:rsidP="000F44F5">
      <w:pPr>
        <w:pStyle w:val="itinerario"/>
        <w:rPr>
          <w:lang w:eastAsia="es-CO"/>
        </w:rPr>
      </w:pPr>
    </w:p>
    <w:p w14:paraId="0D98EE8C" w14:textId="77777777" w:rsidR="000F44F5" w:rsidRPr="005B58C3" w:rsidRDefault="000F44F5" w:rsidP="000F44F5">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F0421CA" w14:textId="77777777" w:rsidR="000F44F5" w:rsidRPr="005B58C3" w:rsidRDefault="000F44F5" w:rsidP="000F44F5">
      <w:pPr>
        <w:pStyle w:val="itinerario"/>
        <w:rPr>
          <w:lang w:eastAsia="es-CO"/>
        </w:rPr>
      </w:pPr>
    </w:p>
    <w:p w14:paraId="1C910D50" w14:textId="77777777" w:rsidR="000F44F5" w:rsidRPr="005B58C3" w:rsidRDefault="000F44F5" w:rsidP="000F44F5">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03B8821E" w14:textId="77777777" w:rsidR="000F44F5" w:rsidRPr="005B58C3" w:rsidRDefault="000F44F5" w:rsidP="000F44F5">
      <w:pPr>
        <w:pStyle w:val="itinerario"/>
        <w:rPr>
          <w:lang w:eastAsia="es-CO"/>
        </w:rPr>
      </w:pPr>
    </w:p>
    <w:p w14:paraId="58647A62" w14:textId="77777777" w:rsidR="000F44F5" w:rsidRPr="005B58C3" w:rsidRDefault="000F44F5" w:rsidP="000F44F5">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1B7F85D" w14:textId="77777777" w:rsidR="000F44F5" w:rsidRPr="005B58C3" w:rsidRDefault="000F44F5" w:rsidP="000F44F5">
      <w:pPr>
        <w:pStyle w:val="itinerario"/>
        <w:rPr>
          <w:lang w:eastAsia="es-CO"/>
        </w:rPr>
      </w:pPr>
    </w:p>
    <w:p w14:paraId="29BFDDCE" w14:textId="77777777" w:rsidR="000F44F5" w:rsidRPr="005B58C3" w:rsidRDefault="000F44F5" w:rsidP="000F44F5">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w:t>
      </w:r>
      <w:r w:rsidRPr="005B58C3">
        <w:rPr>
          <w:lang w:eastAsia="es-CO"/>
        </w:rPr>
        <w:lastRenderedPageBreak/>
        <w:t>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0ACEF65" w14:textId="77777777" w:rsidR="000F44F5" w:rsidRPr="005B58C3" w:rsidRDefault="000F44F5" w:rsidP="000F44F5">
      <w:pPr>
        <w:pStyle w:val="itinerario"/>
        <w:rPr>
          <w:lang w:eastAsia="es-CO"/>
        </w:rPr>
      </w:pPr>
    </w:p>
    <w:p w14:paraId="4568BB13" w14:textId="77777777" w:rsidR="000F44F5" w:rsidRPr="005B58C3" w:rsidRDefault="000F44F5" w:rsidP="000F44F5">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DDDA962" w14:textId="77777777" w:rsidR="000F44F5" w:rsidRPr="005B58C3" w:rsidRDefault="000F44F5" w:rsidP="000F44F5">
      <w:pPr>
        <w:pStyle w:val="itinerario"/>
        <w:rPr>
          <w:lang w:eastAsia="es-CO"/>
        </w:rPr>
      </w:pPr>
    </w:p>
    <w:p w14:paraId="1BB7FA82" w14:textId="77777777" w:rsidR="000F44F5" w:rsidRPr="005B58C3" w:rsidRDefault="000F44F5" w:rsidP="000F44F5">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1201E6" w14:textId="77777777" w:rsidR="000F44F5" w:rsidRPr="005B58C3" w:rsidRDefault="000F44F5" w:rsidP="000F44F5">
      <w:pPr>
        <w:pStyle w:val="itinerario"/>
        <w:rPr>
          <w:lang w:eastAsia="es-CO"/>
        </w:rPr>
      </w:pPr>
    </w:p>
    <w:p w14:paraId="59DFC8FE" w14:textId="77777777" w:rsidR="000F44F5" w:rsidRPr="005B58C3" w:rsidRDefault="000F44F5" w:rsidP="000F44F5">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92E9C99" w14:textId="77777777" w:rsidR="000F44F5" w:rsidRPr="005B58C3" w:rsidRDefault="000F44F5" w:rsidP="000F44F5">
      <w:pPr>
        <w:pStyle w:val="itinerario"/>
        <w:rPr>
          <w:lang w:eastAsia="es-CO"/>
        </w:rPr>
      </w:pPr>
    </w:p>
    <w:p w14:paraId="0C3AA21B" w14:textId="77777777" w:rsidR="000F44F5" w:rsidRPr="005B58C3" w:rsidRDefault="000F44F5" w:rsidP="000F44F5">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5B58C3">
          <w:rPr>
            <w:rStyle w:val="Hipervnculo"/>
            <w:lang w:eastAsia="es-CO"/>
          </w:rPr>
          <w:t>www.allreps.com</w:t>
        </w:r>
      </w:hyperlink>
      <w:r w:rsidRPr="005B58C3">
        <w:rPr>
          <w:lang w:eastAsia="es-CO"/>
        </w:rPr>
        <w:t xml:space="preserve"> - </w:t>
      </w:r>
      <w:hyperlink r:id="rId19" w:history="1">
        <w:r w:rsidRPr="005B58C3">
          <w:rPr>
            <w:rStyle w:val="Hipervnculo"/>
            <w:lang w:eastAsia="es-CO"/>
          </w:rPr>
          <w:t>www.allrepsreceptivo.com</w:t>
        </w:r>
      </w:hyperlink>
      <w:r w:rsidRPr="005B58C3">
        <w:rPr>
          <w:lang w:eastAsia="es-CO"/>
        </w:rPr>
        <w:t xml:space="preserve"> o asesor comercial o confirmación de servicios. </w:t>
      </w:r>
    </w:p>
    <w:p w14:paraId="4069977D" w14:textId="77777777" w:rsidR="000F44F5" w:rsidRPr="005B58C3" w:rsidRDefault="000F44F5" w:rsidP="000F44F5">
      <w:pPr>
        <w:pStyle w:val="itinerario"/>
        <w:rPr>
          <w:lang w:eastAsia="es-CO"/>
        </w:rPr>
      </w:pPr>
    </w:p>
    <w:p w14:paraId="2DE55A4C" w14:textId="77777777" w:rsidR="000F44F5" w:rsidRPr="005B58C3" w:rsidRDefault="000F44F5" w:rsidP="000F44F5">
      <w:pPr>
        <w:pStyle w:val="itinerario"/>
        <w:rPr>
          <w:lang w:eastAsia="es-CO"/>
        </w:rPr>
      </w:pPr>
      <w:r w:rsidRPr="005B58C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2C5DED0" w14:textId="77777777" w:rsidR="000F44F5" w:rsidRPr="005B58C3" w:rsidRDefault="000F44F5" w:rsidP="000F44F5">
      <w:pPr>
        <w:pStyle w:val="itinerario"/>
        <w:rPr>
          <w:lang w:eastAsia="es-CO"/>
        </w:rPr>
      </w:pPr>
    </w:p>
    <w:p w14:paraId="0C01BD2A" w14:textId="77777777" w:rsidR="000F44F5" w:rsidRPr="005B58C3" w:rsidRDefault="000F44F5" w:rsidP="000F44F5">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5B58C3">
          <w:rPr>
            <w:rStyle w:val="Hipervnculo"/>
            <w:lang w:eastAsia="es-CO"/>
          </w:rPr>
          <w:t>www.allreps.com</w:t>
        </w:r>
      </w:hyperlink>
      <w:r w:rsidRPr="005B58C3">
        <w:rPr>
          <w:lang w:eastAsia="es-CO"/>
        </w:rPr>
        <w:t xml:space="preserve"> - </w:t>
      </w:r>
      <w:hyperlink r:id="rId21"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9C2A171" w14:textId="77777777" w:rsidR="000F44F5" w:rsidRPr="005B58C3" w:rsidRDefault="000F44F5" w:rsidP="000F44F5">
      <w:pPr>
        <w:pStyle w:val="itinerario"/>
        <w:rPr>
          <w:lang w:eastAsia="es-CO"/>
        </w:rPr>
      </w:pPr>
    </w:p>
    <w:p w14:paraId="7AB833D4" w14:textId="77777777" w:rsidR="000F44F5" w:rsidRPr="005B58C3" w:rsidRDefault="000F44F5" w:rsidP="000F44F5">
      <w:pPr>
        <w:pStyle w:val="itinerario"/>
        <w:rPr>
          <w:lang w:eastAsia="es-CO"/>
        </w:rPr>
      </w:pPr>
      <w:r w:rsidRPr="005B58C3">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07A94CAC" w14:textId="77777777" w:rsidR="000F44F5" w:rsidRPr="005B58C3" w:rsidRDefault="000F44F5" w:rsidP="000F44F5">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4EF1152" w14:textId="77777777" w:rsidR="000F44F5" w:rsidRPr="005B58C3" w:rsidRDefault="000F44F5" w:rsidP="000F44F5">
      <w:pPr>
        <w:pStyle w:val="itinerario"/>
        <w:rPr>
          <w:lang w:eastAsia="es-CO"/>
        </w:rPr>
      </w:pPr>
    </w:p>
    <w:p w14:paraId="6278180E" w14:textId="77777777" w:rsidR="000F44F5" w:rsidRPr="005B58C3" w:rsidRDefault="000F44F5" w:rsidP="000F44F5">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43FC3CD" w14:textId="77777777" w:rsidR="000F44F5" w:rsidRPr="005B58C3" w:rsidRDefault="000F44F5" w:rsidP="000F44F5">
      <w:pPr>
        <w:pStyle w:val="itinerario"/>
        <w:rPr>
          <w:lang w:eastAsia="es-CO"/>
        </w:rPr>
      </w:pPr>
    </w:p>
    <w:p w14:paraId="0D476CD6" w14:textId="77777777" w:rsidR="000F44F5" w:rsidRPr="005B58C3" w:rsidRDefault="000F44F5" w:rsidP="000F44F5">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08270DA9" w14:textId="77777777" w:rsidR="000F44F5" w:rsidRPr="005B58C3" w:rsidRDefault="000F44F5" w:rsidP="000F44F5">
      <w:pPr>
        <w:pStyle w:val="itinerario"/>
        <w:rPr>
          <w:lang w:eastAsia="es-CO"/>
        </w:rPr>
      </w:pPr>
    </w:p>
    <w:p w14:paraId="5D43BD8C" w14:textId="77777777" w:rsidR="000F44F5" w:rsidRPr="005B58C3" w:rsidRDefault="000F44F5" w:rsidP="000F44F5">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ACB83B2" w14:textId="77777777" w:rsidR="000F44F5" w:rsidRPr="005B58C3" w:rsidRDefault="000F44F5" w:rsidP="000F44F5">
      <w:pPr>
        <w:pStyle w:val="itinerario"/>
        <w:rPr>
          <w:lang w:eastAsia="es-CO"/>
        </w:rPr>
      </w:pPr>
    </w:p>
    <w:p w14:paraId="3C88035B" w14:textId="77777777" w:rsidR="000F44F5" w:rsidRPr="005B58C3" w:rsidRDefault="000F44F5" w:rsidP="000F44F5">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5B58C3">
          <w:rPr>
            <w:rStyle w:val="Hipervnculo"/>
            <w:lang w:eastAsia="es-CO"/>
          </w:rPr>
          <w:t>www.allreps.com</w:t>
        </w:r>
      </w:hyperlink>
      <w:r w:rsidRPr="005B58C3">
        <w:rPr>
          <w:lang w:eastAsia="es-CO"/>
        </w:rPr>
        <w:t xml:space="preserve"> - </w:t>
      </w:r>
      <w:hyperlink r:id="rId23"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48F57CAB" w14:textId="77777777" w:rsidR="000F44F5" w:rsidRPr="005B58C3" w:rsidRDefault="000F44F5" w:rsidP="000F44F5">
      <w:pPr>
        <w:pStyle w:val="itinerario"/>
        <w:rPr>
          <w:lang w:eastAsia="es-CO"/>
        </w:rPr>
      </w:pPr>
    </w:p>
    <w:p w14:paraId="0CBC9852" w14:textId="77777777" w:rsidR="000F44F5" w:rsidRPr="005B58C3" w:rsidRDefault="000F44F5" w:rsidP="000F44F5">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A2C405B" w14:textId="77777777" w:rsidR="000F44F5" w:rsidRPr="005B58C3" w:rsidRDefault="000F44F5" w:rsidP="000F44F5">
      <w:pPr>
        <w:pStyle w:val="itinerario"/>
        <w:rPr>
          <w:lang w:eastAsia="es-CO"/>
        </w:rPr>
      </w:pPr>
    </w:p>
    <w:p w14:paraId="4EADB03C" w14:textId="77777777" w:rsidR="000F44F5" w:rsidRPr="005B58C3" w:rsidRDefault="000F44F5" w:rsidP="000F44F5">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784ECB14" w14:textId="77777777" w:rsidR="000F44F5" w:rsidRPr="005B58C3" w:rsidRDefault="000F44F5" w:rsidP="000F44F5">
      <w:pPr>
        <w:pStyle w:val="itinerario"/>
        <w:rPr>
          <w:lang w:eastAsia="es-CO"/>
        </w:rPr>
      </w:pPr>
    </w:p>
    <w:p w14:paraId="01D1C3F1" w14:textId="77777777" w:rsidR="000F44F5" w:rsidRPr="005B58C3" w:rsidRDefault="000F44F5" w:rsidP="000F44F5">
      <w:pPr>
        <w:pStyle w:val="itinerario"/>
        <w:rPr>
          <w:lang w:eastAsia="es-CO"/>
        </w:rPr>
      </w:pPr>
      <w:r w:rsidRPr="005B58C3">
        <w:rPr>
          <w:lang w:eastAsia="es-CO"/>
        </w:rPr>
        <w:lastRenderedPageBreak/>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756A9D3" w14:textId="77777777" w:rsidR="000F44F5" w:rsidRPr="005B58C3" w:rsidRDefault="000F44F5" w:rsidP="000F44F5">
      <w:pPr>
        <w:pStyle w:val="itinerario"/>
        <w:rPr>
          <w:lang w:eastAsia="es-CO"/>
        </w:rPr>
      </w:pPr>
    </w:p>
    <w:p w14:paraId="02BDE31E" w14:textId="77777777" w:rsidR="000F44F5" w:rsidRPr="005B58C3" w:rsidRDefault="000F44F5" w:rsidP="000F44F5">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49BEA9C0" w14:textId="77777777" w:rsidR="000F44F5" w:rsidRPr="005B58C3" w:rsidRDefault="000F44F5" w:rsidP="000F44F5">
      <w:pPr>
        <w:pStyle w:val="itinerario"/>
        <w:rPr>
          <w:lang w:eastAsia="es-CO"/>
        </w:rPr>
      </w:pPr>
    </w:p>
    <w:p w14:paraId="3282F8E7" w14:textId="77777777" w:rsidR="000F44F5" w:rsidRPr="005B58C3" w:rsidRDefault="000F44F5" w:rsidP="000F44F5">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659391B4" w14:textId="77777777" w:rsidR="000F44F5" w:rsidRPr="005B58C3" w:rsidRDefault="000F44F5" w:rsidP="000F44F5">
      <w:pPr>
        <w:pStyle w:val="itinerario"/>
        <w:rPr>
          <w:lang w:eastAsia="es-CO"/>
        </w:rPr>
      </w:pPr>
    </w:p>
    <w:p w14:paraId="694993C9" w14:textId="77777777" w:rsidR="000F44F5" w:rsidRPr="005B58C3" w:rsidRDefault="000F44F5" w:rsidP="000F44F5">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46B7675A" w14:textId="77777777" w:rsidR="000F44F5" w:rsidRPr="005B58C3" w:rsidRDefault="000F44F5" w:rsidP="000F44F5">
      <w:pPr>
        <w:pStyle w:val="itinerario"/>
        <w:rPr>
          <w:lang w:eastAsia="es-CO"/>
        </w:rPr>
      </w:pPr>
    </w:p>
    <w:p w14:paraId="0504BFAA" w14:textId="77777777" w:rsidR="000F44F5" w:rsidRPr="005B58C3" w:rsidRDefault="000F44F5" w:rsidP="000F44F5">
      <w:pPr>
        <w:pStyle w:val="itinerario"/>
        <w:rPr>
          <w:b/>
          <w:lang w:eastAsia="es-CO"/>
        </w:rPr>
      </w:pPr>
      <w:r w:rsidRPr="005B58C3">
        <w:rPr>
          <w:b/>
          <w:lang w:eastAsia="es-CO"/>
        </w:rPr>
        <w:t>Actualización:</w:t>
      </w:r>
    </w:p>
    <w:p w14:paraId="223999AD" w14:textId="77777777" w:rsidR="000F44F5" w:rsidRPr="005B58C3" w:rsidRDefault="000F44F5" w:rsidP="000F44F5">
      <w:pPr>
        <w:pStyle w:val="itinerario"/>
        <w:rPr>
          <w:b/>
          <w:lang w:eastAsia="es-CO"/>
        </w:rPr>
      </w:pPr>
      <w:r w:rsidRPr="005B58C3">
        <w:rPr>
          <w:b/>
          <w:lang w:eastAsia="es-CO"/>
        </w:rPr>
        <w:t>06-01-23</w:t>
      </w:r>
    </w:p>
    <w:p w14:paraId="16C94F2D" w14:textId="77777777" w:rsidR="000F44F5" w:rsidRPr="005B58C3" w:rsidRDefault="000F44F5" w:rsidP="000F44F5">
      <w:pPr>
        <w:pStyle w:val="itinerario"/>
        <w:rPr>
          <w:b/>
          <w:lang w:eastAsia="es-CO"/>
        </w:rPr>
      </w:pPr>
      <w:r w:rsidRPr="005B58C3">
        <w:rPr>
          <w:b/>
          <w:lang w:eastAsia="es-CO"/>
        </w:rPr>
        <w:t>Revisada parte legal.</w:t>
      </w:r>
    </w:p>
    <w:p w14:paraId="43EF3635" w14:textId="77777777" w:rsidR="000F44F5" w:rsidRPr="005B58C3" w:rsidRDefault="000F44F5" w:rsidP="000F44F5">
      <w:pPr>
        <w:pStyle w:val="dias"/>
        <w:jc w:val="center"/>
        <w:rPr>
          <w:color w:val="1F3864"/>
          <w:sz w:val="28"/>
          <w:szCs w:val="28"/>
        </w:rPr>
      </w:pPr>
      <w:r w:rsidRPr="005B58C3">
        <w:rPr>
          <w:caps w:val="0"/>
          <w:color w:val="1F3864"/>
          <w:sz w:val="28"/>
          <w:szCs w:val="28"/>
        </w:rPr>
        <w:t>DERECHOS DE AUTOR</w:t>
      </w:r>
    </w:p>
    <w:p w14:paraId="4AFF6652" w14:textId="77777777" w:rsidR="000F44F5" w:rsidRDefault="000F44F5" w:rsidP="000F44F5">
      <w:pPr>
        <w:pStyle w:val="itinerario"/>
        <w:rPr>
          <w:caps/>
          <w:color w:val="1F3864"/>
          <w:sz w:val="28"/>
          <w:szCs w:val="28"/>
        </w:rPr>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p w14:paraId="671BDA62" w14:textId="77777777" w:rsidR="000F44F5" w:rsidRPr="008773F2" w:rsidRDefault="000F44F5" w:rsidP="000F44F5">
      <w:pPr>
        <w:pStyle w:val="dias"/>
        <w:spacing w:before="0" w:line="240" w:lineRule="auto"/>
        <w:ind w:left="720"/>
        <w:jc w:val="both"/>
        <w:rPr>
          <w:b w:val="0"/>
          <w:bCs w:val="0"/>
          <w:caps w:val="0"/>
          <w:sz w:val="22"/>
          <w:szCs w:val="22"/>
        </w:rPr>
      </w:pPr>
    </w:p>
    <w:sectPr w:rsidR="000F44F5" w:rsidRPr="008773F2"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A609" w14:textId="77777777" w:rsidR="00E205EF" w:rsidRDefault="00E205EF" w:rsidP="00AC7E3C">
      <w:pPr>
        <w:spacing w:after="0" w:line="240" w:lineRule="auto"/>
      </w:pPr>
      <w:r>
        <w:separator/>
      </w:r>
    </w:p>
  </w:endnote>
  <w:endnote w:type="continuationSeparator" w:id="0">
    <w:p w14:paraId="2F079111" w14:textId="77777777" w:rsidR="00E205EF" w:rsidRDefault="00E205E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16AA4" w14:textId="77777777" w:rsidR="00E205EF" w:rsidRDefault="00E205EF" w:rsidP="00AC7E3C">
      <w:pPr>
        <w:spacing w:after="0" w:line="240" w:lineRule="auto"/>
      </w:pPr>
      <w:r>
        <w:separator/>
      </w:r>
    </w:p>
  </w:footnote>
  <w:footnote w:type="continuationSeparator" w:id="0">
    <w:p w14:paraId="2828C151" w14:textId="77777777" w:rsidR="00E205EF" w:rsidRDefault="00E205E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BFD23D1"/>
    <w:multiLevelType w:val="hybridMultilevel"/>
    <w:tmpl w:val="CA746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E0613C"/>
    <w:multiLevelType w:val="hybridMultilevel"/>
    <w:tmpl w:val="0B541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913413"/>
    <w:multiLevelType w:val="hybridMultilevel"/>
    <w:tmpl w:val="EFD67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04987313">
    <w:abstractNumId w:val="4"/>
  </w:num>
  <w:num w:numId="2" w16cid:durableId="694620845">
    <w:abstractNumId w:val="11"/>
  </w:num>
  <w:num w:numId="3" w16cid:durableId="987396585">
    <w:abstractNumId w:val="12"/>
  </w:num>
  <w:num w:numId="4" w16cid:durableId="490216373">
    <w:abstractNumId w:val="8"/>
  </w:num>
  <w:num w:numId="5" w16cid:durableId="1074621305">
    <w:abstractNumId w:val="0"/>
  </w:num>
  <w:num w:numId="6" w16cid:durableId="600917690">
    <w:abstractNumId w:val="5"/>
  </w:num>
  <w:num w:numId="7" w16cid:durableId="505561755">
    <w:abstractNumId w:val="2"/>
  </w:num>
  <w:num w:numId="8" w16cid:durableId="575937196">
    <w:abstractNumId w:val="4"/>
  </w:num>
  <w:num w:numId="9" w16cid:durableId="1047726909">
    <w:abstractNumId w:val="4"/>
  </w:num>
  <w:num w:numId="10" w16cid:durableId="844246986">
    <w:abstractNumId w:val="10"/>
  </w:num>
  <w:num w:numId="11" w16cid:durableId="298343030">
    <w:abstractNumId w:val="1"/>
  </w:num>
  <w:num w:numId="12" w16cid:durableId="739016611">
    <w:abstractNumId w:val="4"/>
  </w:num>
  <w:num w:numId="13" w16cid:durableId="2127043859">
    <w:abstractNumId w:val="9"/>
  </w:num>
  <w:num w:numId="14" w16cid:durableId="1741904151">
    <w:abstractNumId w:val="3"/>
  </w:num>
  <w:num w:numId="15" w16cid:durableId="136605393">
    <w:abstractNumId w:val="7"/>
  </w:num>
  <w:num w:numId="16" w16cid:durableId="68644795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235F"/>
    <w:rsid w:val="0002388D"/>
    <w:rsid w:val="00025918"/>
    <w:rsid w:val="0003084F"/>
    <w:rsid w:val="0003272E"/>
    <w:rsid w:val="00034F36"/>
    <w:rsid w:val="0003754B"/>
    <w:rsid w:val="00041160"/>
    <w:rsid w:val="00044105"/>
    <w:rsid w:val="00045C18"/>
    <w:rsid w:val="000474B3"/>
    <w:rsid w:val="00050B9D"/>
    <w:rsid w:val="00051409"/>
    <w:rsid w:val="00051910"/>
    <w:rsid w:val="00053ACD"/>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AA6"/>
    <w:rsid w:val="00091C33"/>
    <w:rsid w:val="000963C4"/>
    <w:rsid w:val="00096C57"/>
    <w:rsid w:val="00097376"/>
    <w:rsid w:val="00097D06"/>
    <w:rsid w:val="000A1B2A"/>
    <w:rsid w:val="000A1D84"/>
    <w:rsid w:val="000A2B3C"/>
    <w:rsid w:val="000A4E11"/>
    <w:rsid w:val="000B26D7"/>
    <w:rsid w:val="000B26DC"/>
    <w:rsid w:val="000B2BEE"/>
    <w:rsid w:val="000B5843"/>
    <w:rsid w:val="000B6139"/>
    <w:rsid w:val="000B68D7"/>
    <w:rsid w:val="000C1B4E"/>
    <w:rsid w:val="000C218D"/>
    <w:rsid w:val="000C37C1"/>
    <w:rsid w:val="000C38D2"/>
    <w:rsid w:val="000C4581"/>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B50"/>
    <w:rsid w:val="000F1F8F"/>
    <w:rsid w:val="000F3E75"/>
    <w:rsid w:val="000F3E82"/>
    <w:rsid w:val="000F44F5"/>
    <w:rsid w:val="000F5D17"/>
    <w:rsid w:val="000F5E77"/>
    <w:rsid w:val="000F6068"/>
    <w:rsid w:val="000F6296"/>
    <w:rsid w:val="000F65CB"/>
    <w:rsid w:val="000F68F9"/>
    <w:rsid w:val="000F6B5C"/>
    <w:rsid w:val="0010267A"/>
    <w:rsid w:val="00111EAA"/>
    <w:rsid w:val="001122C1"/>
    <w:rsid w:val="001123E0"/>
    <w:rsid w:val="00112845"/>
    <w:rsid w:val="00113A4C"/>
    <w:rsid w:val="00116347"/>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5C51"/>
    <w:rsid w:val="0017795C"/>
    <w:rsid w:val="00180204"/>
    <w:rsid w:val="00180639"/>
    <w:rsid w:val="001809D2"/>
    <w:rsid w:val="00182D51"/>
    <w:rsid w:val="00182FCE"/>
    <w:rsid w:val="001831CE"/>
    <w:rsid w:val="00183821"/>
    <w:rsid w:val="00187B04"/>
    <w:rsid w:val="001903AA"/>
    <w:rsid w:val="0019127D"/>
    <w:rsid w:val="001931F1"/>
    <w:rsid w:val="00194B7E"/>
    <w:rsid w:val="001A0184"/>
    <w:rsid w:val="001A1675"/>
    <w:rsid w:val="001A26ED"/>
    <w:rsid w:val="001A29DC"/>
    <w:rsid w:val="001A56B4"/>
    <w:rsid w:val="001A61D8"/>
    <w:rsid w:val="001A7F0B"/>
    <w:rsid w:val="001B1697"/>
    <w:rsid w:val="001B2FBE"/>
    <w:rsid w:val="001B5702"/>
    <w:rsid w:val="001B5B3E"/>
    <w:rsid w:val="001B60A0"/>
    <w:rsid w:val="001B6316"/>
    <w:rsid w:val="001B7046"/>
    <w:rsid w:val="001B720E"/>
    <w:rsid w:val="001B7522"/>
    <w:rsid w:val="001C0931"/>
    <w:rsid w:val="001C1AA1"/>
    <w:rsid w:val="001C50A6"/>
    <w:rsid w:val="001C7161"/>
    <w:rsid w:val="001D0244"/>
    <w:rsid w:val="001D1B0E"/>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481"/>
    <w:rsid w:val="00217897"/>
    <w:rsid w:val="00220B61"/>
    <w:rsid w:val="00221A13"/>
    <w:rsid w:val="00224A9A"/>
    <w:rsid w:val="002275D8"/>
    <w:rsid w:val="00227840"/>
    <w:rsid w:val="00227B8E"/>
    <w:rsid w:val="002310F3"/>
    <w:rsid w:val="00231DC1"/>
    <w:rsid w:val="002329C3"/>
    <w:rsid w:val="00233CA7"/>
    <w:rsid w:val="002344DC"/>
    <w:rsid w:val="00235527"/>
    <w:rsid w:val="0023564E"/>
    <w:rsid w:val="00240879"/>
    <w:rsid w:val="00241C1C"/>
    <w:rsid w:val="00241EB1"/>
    <w:rsid w:val="00243048"/>
    <w:rsid w:val="00243533"/>
    <w:rsid w:val="002436B1"/>
    <w:rsid w:val="00243AD3"/>
    <w:rsid w:val="00245D67"/>
    <w:rsid w:val="002508A0"/>
    <w:rsid w:val="00251209"/>
    <w:rsid w:val="00251531"/>
    <w:rsid w:val="00254A4D"/>
    <w:rsid w:val="002573F9"/>
    <w:rsid w:val="00257E57"/>
    <w:rsid w:val="00257EFC"/>
    <w:rsid w:val="0026043D"/>
    <w:rsid w:val="00260F7A"/>
    <w:rsid w:val="00262D79"/>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41D"/>
    <w:rsid w:val="002A7723"/>
    <w:rsid w:val="002A790F"/>
    <w:rsid w:val="002B0589"/>
    <w:rsid w:val="002B10D3"/>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00"/>
    <w:rsid w:val="003261F4"/>
    <w:rsid w:val="00327609"/>
    <w:rsid w:val="003348C9"/>
    <w:rsid w:val="00335B9B"/>
    <w:rsid w:val="00336937"/>
    <w:rsid w:val="00344B5D"/>
    <w:rsid w:val="003458CA"/>
    <w:rsid w:val="0034739C"/>
    <w:rsid w:val="003549AA"/>
    <w:rsid w:val="0035674D"/>
    <w:rsid w:val="00357739"/>
    <w:rsid w:val="00357E27"/>
    <w:rsid w:val="00357F97"/>
    <w:rsid w:val="00362310"/>
    <w:rsid w:val="0036249B"/>
    <w:rsid w:val="00367553"/>
    <w:rsid w:val="00372444"/>
    <w:rsid w:val="00372674"/>
    <w:rsid w:val="0037402F"/>
    <w:rsid w:val="00374C40"/>
    <w:rsid w:val="00374DB7"/>
    <w:rsid w:val="00380723"/>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551"/>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5D7A"/>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6D6E"/>
    <w:rsid w:val="004372C3"/>
    <w:rsid w:val="0043740D"/>
    <w:rsid w:val="00440E57"/>
    <w:rsid w:val="00441A71"/>
    <w:rsid w:val="00442C39"/>
    <w:rsid w:val="00443A97"/>
    <w:rsid w:val="00443EA8"/>
    <w:rsid w:val="00445579"/>
    <w:rsid w:val="00447AD3"/>
    <w:rsid w:val="00447D88"/>
    <w:rsid w:val="004517D0"/>
    <w:rsid w:val="00451AEA"/>
    <w:rsid w:val="00451F5C"/>
    <w:rsid w:val="00451F9A"/>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8DC"/>
    <w:rsid w:val="00485083"/>
    <w:rsid w:val="0048558A"/>
    <w:rsid w:val="0048605F"/>
    <w:rsid w:val="00490156"/>
    <w:rsid w:val="00490624"/>
    <w:rsid w:val="00494467"/>
    <w:rsid w:val="004944D3"/>
    <w:rsid w:val="004958EE"/>
    <w:rsid w:val="00496B7F"/>
    <w:rsid w:val="0049755B"/>
    <w:rsid w:val="004A0745"/>
    <w:rsid w:val="004A0E03"/>
    <w:rsid w:val="004A20EA"/>
    <w:rsid w:val="004A27B8"/>
    <w:rsid w:val="004A573D"/>
    <w:rsid w:val="004A6661"/>
    <w:rsid w:val="004B0168"/>
    <w:rsid w:val="004B15B5"/>
    <w:rsid w:val="004B3083"/>
    <w:rsid w:val="004B36EA"/>
    <w:rsid w:val="004B3F22"/>
    <w:rsid w:val="004B74D9"/>
    <w:rsid w:val="004B7A86"/>
    <w:rsid w:val="004C2176"/>
    <w:rsid w:val="004C47AD"/>
    <w:rsid w:val="004C69FF"/>
    <w:rsid w:val="004D2619"/>
    <w:rsid w:val="004D33E4"/>
    <w:rsid w:val="004D611F"/>
    <w:rsid w:val="004D6AF4"/>
    <w:rsid w:val="004D6FD8"/>
    <w:rsid w:val="004E0ECB"/>
    <w:rsid w:val="004E24DF"/>
    <w:rsid w:val="004E25F6"/>
    <w:rsid w:val="004E52C4"/>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966"/>
    <w:rsid w:val="00515C5F"/>
    <w:rsid w:val="005162C0"/>
    <w:rsid w:val="00517E02"/>
    <w:rsid w:val="005203C2"/>
    <w:rsid w:val="005208C4"/>
    <w:rsid w:val="005227C5"/>
    <w:rsid w:val="00522E58"/>
    <w:rsid w:val="005237BB"/>
    <w:rsid w:val="00523AE1"/>
    <w:rsid w:val="00524902"/>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96F08"/>
    <w:rsid w:val="005A1E30"/>
    <w:rsid w:val="005A532B"/>
    <w:rsid w:val="005A6769"/>
    <w:rsid w:val="005A6C55"/>
    <w:rsid w:val="005B217F"/>
    <w:rsid w:val="005B35A9"/>
    <w:rsid w:val="005B5BE7"/>
    <w:rsid w:val="005B5EB3"/>
    <w:rsid w:val="005B639C"/>
    <w:rsid w:val="005B6495"/>
    <w:rsid w:val="005B736B"/>
    <w:rsid w:val="005B7E6C"/>
    <w:rsid w:val="005C1EFC"/>
    <w:rsid w:val="005C3948"/>
    <w:rsid w:val="005C410F"/>
    <w:rsid w:val="005C4AE7"/>
    <w:rsid w:val="005C638D"/>
    <w:rsid w:val="005C6520"/>
    <w:rsid w:val="005C661B"/>
    <w:rsid w:val="005D03DC"/>
    <w:rsid w:val="005D1837"/>
    <w:rsid w:val="005D36C4"/>
    <w:rsid w:val="005D40B3"/>
    <w:rsid w:val="005D4F91"/>
    <w:rsid w:val="005D5176"/>
    <w:rsid w:val="005D6A04"/>
    <w:rsid w:val="005E15B4"/>
    <w:rsid w:val="005E1F24"/>
    <w:rsid w:val="005E2906"/>
    <w:rsid w:val="005E3189"/>
    <w:rsid w:val="005E3485"/>
    <w:rsid w:val="005E3B36"/>
    <w:rsid w:val="005E4149"/>
    <w:rsid w:val="005E663B"/>
    <w:rsid w:val="005E7729"/>
    <w:rsid w:val="005F1AA7"/>
    <w:rsid w:val="005F1B03"/>
    <w:rsid w:val="005F2448"/>
    <w:rsid w:val="005F2C83"/>
    <w:rsid w:val="005F3903"/>
    <w:rsid w:val="005F3E6D"/>
    <w:rsid w:val="005F7258"/>
    <w:rsid w:val="006029F5"/>
    <w:rsid w:val="00602CAA"/>
    <w:rsid w:val="0060402A"/>
    <w:rsid w:val="00606DF7"/>
    <w:rsid w:val="00612D9C"/>
    <w:rsid w:val="006137BD"/>
    <w:rsid w:val="006148EA"/>
    <w:rsid w:val="00617338"/>
    <w:rsid w:val="00620271"/>
    <w:rsid w:val="00621886"/>
    <w:rsid w:val="00622101"/>
    <w:rsid w:val="0062272A"/>
    <w:rsid w:val="00625165"/>
    <w:rsid w:val="00625260"/>
    <w:rsid w:val="00625C2C"/>
    <w:rsid w:val="00625E8E"/>
    <w:rsid w:val="00630FBB"/>
    <w:rsid w:val="00634F20"/>
    <w:rsid w:val="006350F8"/>
    <w:rsid w:val="006351E3"/>
    <w:rsid w:val="00637624"/>
    <w:rsid w:val="00640BD8"/>
    <w:rsid w:val="00640F75"/>
    <w:rsid w:val="006421F8"/>
    <w:rsid w:val="00642918"/>
    <w:rsid w:val="00646B43"/>
    <w:rsid w:val="006500FD"/>
    <w:rsid w:val="0065196A"/>
    <w:rsid w:val="00653FDD"/>
    <w:rsid w:val="006543BD"/>
    <w:rsid w:val="0065492F"/>
    <w:rsid w:val="0065550F"/>
    <w:rsid w:val="006555B5"/>
    <w:rsid w:val="00655845"/>
    <w:rsid w:val="0066032E"/>
    <w:rsid w:val="00660740"/>
    <w:rsid w:val="00665FC7"/>
    <w:rsid w:val="00666D25"/>
    <w:rsid w:val="00666DB0"/>
    <w:rsid w:val="00666EC6"/>
    <w:rsid w:val="00667D49"/>
    <w:rsid w:val="00670641"/>
    <w:rsid w:val="00670E65"/>
    <w:rsid w:val="006713DF"/>
    <w:rsid w:val="00674B3C"/>
    <w:rsid w:val="006764B6"/>
    <w:rsid w:val="006764C8"/>
    <w:rsid w:val="006770BC"/>
    <w:rsid w:val="00683AF4"/>
    <w:rsid w:val="0068557F"/>
    <w:rsid w:val="00685C6C"/>
    <w:rsid w:val="00687095"/>
    <w:rsid w:val="00692B5F"/>
    <w:rsid w:val="00692B79"/>
    <w:rsid w:val="00692CB8"/>
    <w:rsid w:val="00693408"/>
    <w:rsid w:val="006941C3"/>
    <w:rsid w:val="00697DA0"/>
    <w:rsid w:val="006A11AF"/>
    <w:rsid w:val="006A4D30"/>
    <w:rsid w:val="006A5283"/>
    <w:rsid w:val="006A5692"/>
    <w:rsid w:val="006A70BA"/>
    <w:rsid w:val="006B05FF"/>
    <w:rsid w:val="006B42D6"/>
    <w:rsid w:val="006B6A11"/>
    <w:rsid w:val="006C1AA3"/>
    <w:rsid w:val="006C2F74"/>
    <w:rsid w:val="006C31C9"/>
    <w:rsid w:val="006C3810"/>
    <w:rsid w:val="006C54A4"/>
    <w:rsid w:val="006C55AC"/>
    <w:rsid w:val="006C6845"/>
    <w:rsid w:val="006C73AD"/>
    <w:rsid w:val="006C7CCF"/>
    <w:rsid w:val="006D11FD"/>
    <w:rsid w:val="006D3DA2"/>
    <w:rsid w:val="006D4EC9"/>
    <w:rsid w:val="006E0785"/>
    <w:rsid w:val="006E0BC9"/>
    <w:rsid w:val="006E107A"/>
    <w:rsid w:val="006E1BB0"/>
    <w:rsid w:val="006E2432"/>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1FF2"/>
    <w:rsid w:val="007228D2"/>
    <w:rsid w:val="007243B0"/>
    <w:rsid w:val="007245EE"/>
    <w:rsid w:val="0072461C"/>
    <w:rsid w:val="0072588D"/>
    <w:rsid w:val="00726098"/>
    <w:rsid w:val="007270A4"/>
    <w:rsid w:val="00730C49"/>
    <w:rsid w:val="00730D3E"/>
    <w:rsid w:val="00732A95"/>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2AD4"/>
    <w:rsid w:val="00764ED0"/>
    <w:rsid w:val="007656F6"/>
    <w:rsid w:val="0076614E"/>
    <w:rsid w:val="007717B3"/>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0EFE"/>
    <w:rsid w:val="007C2463"/>
    <w:rsid w:val="007C28B2"/>
    <w:rsid w:val="007C5DC1"/>
    <w:rsid w:val="007D48F2"/>
    <w:rsid w:val="007D5DCA"/>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8001A8"/>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BEC"/>
    <w:rsid w:val="00852EE4"/>
    <w:rsid w:val="008552CA"/>
    <w:rsid w:val="00857A5D"/>
    <w:rsid w:val="00861492"/>
    <w:rsid w:val="008614C0"/>
    <w:rsid w:val="00861BB6"/>
    <w:rsid w:val="00861DF9"/>
    <w:rsid w:val="00865992"/>
    <w:rsid w:val="008665BE"/>
    <w:rsid w:val="0086684D"/>
    <w:rsid w:val="0086762C"/>
    <w:rsid w:val="00875F7B"/>
    <w:rsid w:val="00876330"/>
    <w:rsid w:val="008773F2"/>
    <w:rsid w:val="0088071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5AEC"/>
    <w:rsid w:val="008F6C73"/>
    <w:rsid w:val="008F6DB1"/>
    <w:rsid w:val="008F710E"/>
    <w:rsid w:val="008F7BE9"/>
    <w:rsid w:val="008F7CEE"/>
    <w:rsid w:val="008F7DFF"/>
    <w:rsid w:val="00903642"/>
    <w:rsid w:val="00903CE9"/>
    <w:rsid w:val="009101A9"/>
    <w:rsid w:val="00911017"/>
    <w:rsid w:val="0091404A"/>
    <w:rsid w:val="0091529B"/>
    <w:rsid w:val="00915BC1"/>
    <w:rsid w:val="009161E8"/>
    <w:rsid w:val="00917777"/>
    <w:rsid w:val="009233DE"/>
    <w:rsid w:val="00923968"/>
    <w:rsid w:val="00923CC5"/>
    <w:rsid w:val="009263BC"/>
    <w:rsid w:val="00931D15"/>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03BE"/>
    <w:rsid w:val="00962636"/>
    <w:rsid w:val="009629B2"/>
    <w:rsid w:val="00966C21"/>
    <w:rsid w:val="00967E0C"/>
    <w:rsid w:val="00974CA1"/>
    <w:rsid w:val="009758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5D35"/>
    <w:rsid w:val="009B5D6C"/>
    <w:rsid w:val="009B6EBE"/>
    <w:rsid w:val="009C3F4B"/>
    <w:rsid w:val="009C4DCB"/>
    <w:rsid w:val="009C7236"/>
    <w:rsid w:val="009C7B70"/>
    <w:rsid w:val="009D1C82"/>
    <w:rsid w:val="009D1D05"/>
    <w:rsid w:val="009D1DD7"/>
    <w:rsid w:val="009D7B82"/>
    <w:rsid w:val="009E0EE4"/>
    <w:rsid w:val="009E0F4E"/>
    <w:rsid w:val="009E3611"/>
    <w:rsid w:val="009E4D64"/>
    <w:rsid w:val="009E561D"/>
    <w:rsid w:val="009E637E"/>
    <w:rsid w:val="009E7013"/>
    <w:rsid w:val="009F07E7"/>
    <w:rsid w:val="009F2147"/>
    <w:rsid w:val="009F333B"/>
    <w:rsid w:val="009F36AE"/>
    <w:rsid w:val="00A000FA"/>
    <w:rsid w:val="00A00AF9"/>
    <w:rsid w:val="00A02B42"/>
    <w:rsid w:val="00A052DA"/>
    <w:rsid w:val="00A10B20"/>
    <w:rsid w:val="00A10CFB"/>
    <w:rsid w:val="00A156EC"/>
    <w:rsid w:val="00A159B3"/>
    <w:rsid w:val="00A21738"/>
    <w:rsid w:val="00A218B5"/>
    <w:rsid w:val="00A21DAE"/>
    <w:rsid w:val="00A23525"/>
    <w:rsid w:val="00A256A1"/>
    <w:rsid w:val="00A26D19"/>
    <w:rsid w:val="00A2717F"/>
    <w:rsid w:val="00A3125F"/>
    <w:rsid w:val="00A34AD4"/>
    <w:rsid w:val="00A351CB"/>
    <w:rsid w:val="00A3699C"/>
    <w:rsid w:val="00A43416"/>
    <w:rsid w:val="00A43538"/>
    <w:rsid w:val="00A466AB"/>
    <w:rsid w:val="00A5071D"/>
    <w:rsid w:val="00A51715"/>
    <w:rsid w:val="00A51FB4"/>
    <w:rsid w:val="00A52597"/>
    <w:rsid w:val="00A54616"/>
    <w:rsid w:val="00A60478"/>
    <w:rsid w:val="00A60A7D"/>
    <w:rsid w:val="00A62490"/>
    <w:rsid w:val="00A716F4"/>
    <w:rsid w:val="00A7354E"/>
    <w:rsid w:val="00A7554D"/>
    <w:rsid w:val="00A76B36"/>
    <w:rsid w:val="00A76BDF"/>
    <w:rsid w:val="00A86B77"/>
    <w:rsid w:val="00A90026"/>
    <w:rsid w:val="00A91259"/>
    <w:rsid w:val="00A9189B"/>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6EC8"/>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13D7"/>
    <w:rsid w:val="00B03AAE"/>
    <w:rsid w:val="00B03D7A"/>
    <w:rsid w:val="00B06784"/>
    <w:rsid w:val="00B07FBA"/>
    <w:rsid w:val="00B1015E"/>
    <w:rsid w:val="00B11667"/>
    <w:rsid w:val="00B12E2D"/>
    <w:rsid w:val="00B13EAB"/>
    <w:rsid w:val="00B14CCB"/>
    <w:rsid w:val="00B16A3B"/>
    <w:rsid w:val="00B21C68"/>
    <w:rsid w:val="00B229DE"/>
    <w:rsid w:val="00B23A28"/>
    <w:rsid w:val="00B23B65"/>
    <w:rsid w:val="00B24609"/>
    <w:rsid w:val="00B252F7"/>
    <w:rsid w:val="00B2570D"/>
    <w:rsid w:val="00B3041D"/>
    <w:rsid w:val="00B315D8"/>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BD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A5A82"/>
    <w:rsid w:val="00BB0604"/>
    <w:rsid w:val="00BB2B53"/>
    <w:rsid w:val="00BB4709"/>
    <w:rsid w:val="00BB4C04"/>
    <w:rsid w:val="00BB6DDA"/>
    <w:rsid w:val="00BB7F9F"/>
    <w:rsid w:val="00BC0A53"/>
    <w:rsid w:val="00BC3215"/>
    <w:rsid w:val="00BC366B"/>
    <w:rsid w:val="00BC5ED9"/>
    <w:rsid w:val="00BC611D"/>
    <w:rsid w:val="00BC67ED"/>
    <w:rsid w:val="00BC6EE5"/>
    <w:rsid w:val="00BD21E5"/>
    <w:rsid w:val="00BD46D2"/>
    <w:rsid w:val="00BD4E61"/>
    <w:rsid w:val="00BD57B3"/>
    <w:rsid w:val="00BD67B2"/>
    <w:rsid w:val="00BD7C3D"/>
    <w:rsid w:val="00BE061B"/>
    <w:rsid w:val="00BE066C"/>
    <w:rsid w:val="00BE10FA"/>
    <w:rsid w:val="00BE1700"/>
    <w:rsid w:val="00BE19D4"/>
    <w:rsid w:val="00BE2D7A"/>
    <w:rsid w:val="00BE36D2"/>
    <w:rsid w:val="00BE3B7E"/>
    <w:rsid w:val="00BE43F6"/>
    <w:rsid w:val="00BE6150"/>
    <w:rsid w:val="00BE65E7"/>
    <w:rsid w:val="00BE6C28"/>
    <w:rsid w:val="00BE735F"/>
    <w:rsid w:val="00BF4440"/>
    <w:rsid w:val="00BF5A66"/>
    <w:rsid w:val="00BF6359"/>
    <w:rsid w:val="00BF6795"/>
    <w:rsid w:val="00C008A8"/>
    <w:rsid w:val="00C00F97"/>
    <w:rsid w:val="00C01680"/>
    <w:rsid w:val="00C056FC"/>
    <w:rsid w:val="00C06675"/>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370B"/>
    <w:rsid w:val="00CC42EE"/>
    <w:rsid w:val="00CC47B6"/>
    <w:rsid w:val="00CC48AE"/>
    <w:rsid w:val="00CC667A"/>
    <w:rsid w:val="00CD0875"/>
    <w:rsid w:val="00CD1119"/>
    <w:rsid w:val="00CD179F"/>
    <w:rsid w:val="00CD2522"/>
    <w:rsid w:val="00CD59A8"/>
    <w:rsid w:val="00CE301C"/>
    <w:rsid w:val="00CE344D"/>
    <w:rsid w:val="00CE5990"/>
    <w:rsid w:val="00CE7A6F"/>
    <w:rsid w:val="00CF0115"/>
    <w:rsid w:val="00CF38A6"/>
    <w:rsid w:val="00CF4BA3"/>
    <w:rsid w:val="00CF4EAF"/>
    <w:rsid w:val="00CF6388"/>
    <w:rsid w:val="00CF72FF"/>
    <w:rsid w:val="00D00C75"/>
    <w:rsid w:val="00D01991"/>
    <w:rsid w:val="00D01DB7"/>
    <w:rsid w:val="00D01DE6"/>
    <w:rsid w:val="00D02245"/>
    <w:rsid w:val="00D027FF"/>
    <w:rsid w:val="00D04A7A"/>
    <w:rsid w:val="00D04DB9"/>
    <w:rsid w:val="00D0584F"/>
    <w:rsid w:val="00D066F8"/>
    <w:rsid w:val="00D068A0"/>
    <w:rsid w:val="00D06FA1"/>
    <w:rsid w:val="00D07617"/>
    <w:rsid w:val="00D07DBB"/>
    <w:rsid w:val="00D104B3"/>
    <w:rsid w:val="00D11814"/>
    <w:rsid w:val="00D12A83"/>
    <w:rsid w:val="00D133F0"/>
    <w:rsid w:val="00D1415F"/>
    <w:rsid w:val="00D15B9F"/>
    <w:rsid w:val="00D16076"/>
    <w:rsid w:val="00D176B0"/>
    <w:rsid w:val="00D234E1"/>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22A5"/>
    <w:rsid w:val="00D84725"/>
    <w:rsid w:val="00D84E33"/>
    <w:rsid w:val="00D86E17"/>
    <w:rsid w:val="00D86F59"/>
    <w:rsid w:val="00D92045"/>
    <w:rsid w:val="00D93345"/>
    <w:rsid w:val="00D9437B"/>
    <w:rsid w:val="00D969F0"/>
    <w:rsid w:val="00DA3022"/>
    <w:rsid w:val="00DA5190"/>
    <w:rsid w:val="00DA6ABE"/>
    <w:rsid w:val="00DA79CB"/>
    <w:rsid w:val="00DB0B38"/>
    <w:rsid w:val="00DB14CC"/>
    <w:rsid w:val="00DB1BF0"/>
    <w:rsid w:val="00DB204E"/>
    <w:rsid w:val="00DB21FB"/>
    <w:rsid w:val="00DB2EA2"/>
    <w:rsid w:val="00DB3347"/>
    <w:rsid w:val="00DB36D1"/>
    <w:rsid w:val="00DB4415"/>
    <w:rsid w:val="00DB496F"/>
    <w:rsid w:val="00DB4C01"/>
    <w:rsid w:val="00DB7504"/>
    <w:rsid w:val="00DB7BAB"/>
    <w:rsid w:val="00DB7F4A"/>
    <w:rsid w:val="00DC1542"/>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0A97"/>
    <w:rsid w:val="00DF1B77"/>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05EF"/>
    <w:rsid w:val="00E23315"/>
    <w:rsid w:val="00E27165"/>
    <w:rsid w:val="00E27A36"/>
    <w:rsid w:val="00E27E29"/>
    <w:rsid w:val="00E31834"/>
    <w:rsid w:val="00E33962"/>
    <w:rsid w:val="00E34F7E"/>
    <w:rsid w:val="00E35CA1"/>
    <w:rsid w:val="00E3629A"/>
    <w:rsid w:val="00E3730D"/>
    <w:rsid w:val="00E42AB0"/>
    <w:rsid w:val="00E42B3B"/>
    <w:rsid w:val="00E43394"/>
    <w:rsid w:val="00E4387E"/>
    <w:rsid w:val="00E447CF"/>
    <w:rsid w:val="00E46DB6"/>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F014EC"/>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3ACE"/>
    <w:rsid w:val="00F649EF"/>
    <w:rsid w:val="00F64C6B"/>
    <w:rsid w:val="00F64E90"/>
    <w:rsid w:val="00F6576A"/>
    <w:rsid w:val="00F659C8"/>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A751D"/>
    <w:rsid w:val="00FB08AD"/>
    <w:rsid w:val="00FB2989"/>
    <w:rsid w:val="00FB3B90"/>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EE3"/>
    <w:rsid w:val="00FE2596"/>
    <w:rsid w:val="00FE550F"/>
    <w:rsid w:val="00FE797E"/>
    <w:rsid w:val="00FF0ABD"/>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xmsonormal">
    <w:name w:val="x_msonormal"/>
    <w:basedOn w:val="Normal"/>
    <w:rsid w:val="004A0E03"/>
    <w:pPr>
      <w:spacing w:before="0" w:after="0" w:line="240" w:lineRule="auto"/>
    </w:pPr>
    <w:rPr>
      <w:rFonts w:ascii="Aptos" w:hAnsi="Aptos" w:cs="Calibri"/>
      <w:color w:val="auto"/>
      <w:sz w:val="24"/>
      <w:szCs w:val="24"/>
      <w:lang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sor6@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F9279776-70DB-43A7-85C3-18C2211C3045}">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customXml/itemProps3.xml><?xml version="1.0" encoding="utf-8"?>
<ds:datastoreItem xmlns:ds="http://schemas.openxmlformats.org/officeDocument/2006/customXml" ds:itemID="{17FFB3F8-6886-4424-B021-7A5AB5DC0AA9}">
  <ds:schemaRefs>
    <ds:schemaRef ds:uri="http://schemas.microsoft.com/sharepoint/v3/contenttype/forms"/>
  </ds:schemaRefs>
</ds:datastoreItem>
</file>

<file path=customXml/itemProps4.xml><?xml version="1.0" encoding="utf-8"?>
<ds:datastoreItem xmlns:ds="http://schemas.openxmlformats.org/officeDocument/2006/customXml" ds:itemID="{86B74DDC-F28F-4D0E-BE6E-339B8DAEA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21</Pages>
  <Words>10376</Words>
  <Characters>57074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87</cp:revision>
  <cp:lastPrinted>2017-09-05T21:30:00Z</cp:lastPrinted>
  <dcterms:created xsi:type="dcterms:W3CDTF">2024-11-07T22:06:00Z</dcterms:created>
  <dcterms:modified xsi:type="dcterms:W3CDTF">2025-09-18T17:26:00Z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