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B89" w:rsidRDefault="006F2865" w:rsidP="00F0432F">
      <w:pPr>
        <w:pStyle w:val="tituloprograma"/>
      </w:pPr>
      <w:r>
        <w:t>Gran Sur &amp; Kasbah</w:t>
      </w:r>
    </w:p>
    <w:p w:rsidR="00914B0D" w:rsidRPr="00B758F9" w:rsidRDefault="009D409F" w:rsidP="00914B0D">
      <w:pPr>
        <w:pStyle w:val="dias"/>
        <w:jc w:val="center"/>
        <w:rPr>
          <w:sz w:val="28"/>
          <w:szCs w:val="28"/>
          <w:lang w:val="pt-PT"/>
        </w:rPr>
      </w:pPr>
      <w:r w:rsidRPr="00B758F9">
        <w:rPr>
          <w:caps w:val="0"/>
          <w:sz w:val="28"/>
          <w:szCs w:val="28"/>
          <w:lang w:val="pt-PT"/>
        </w:rPr>
        <w:t xml:space="preserve">Visitando: </w:t>
      </w:r>
      <w:r w:rsidR="00273116" w:rsidRPr="00B758F9">
        <w:rPr>
          <w:caps w:val="0"/>
          <w:sz w:val="28"/>
          <w:szCs w:val="28"/>
          <w:lang w:val="pt-PT"/>
        </w:rPr>
        <w:t>Marrakech</w:t>
      </w:r>
      <w:r w:rsidR="0034210C" w:rsidRPr="00B758F9">
        <w:rPr>
          <w:caps w:val="0"/>
          <w:sz w:val="28"/>
          <w:szCs w:val="28"/>
          <w:lang w:val="pt-PT"/>
        </w:rPr>
        <w:t xml:space="preserve">, Zagora, Erfoud, </w:t>
      </w:r>
      <w:r w:rsidR="00B758F9" w:rsidRPr="00B758F9">
        <w:rPr>
          <w:caps w:val="0"/>
          <w:sz w:val="28"/>
          <w:szCs w:val="28"/>
          <w:lang w:val="pt-PT"/>
        </w:rPr>
        <w:t>Merzouga</w:t>
      </w:r>
      <w:r w:rsidR="00B758F9">
        <w:rPr>
          <w:caps w:val="0"/>
          <w:sz w:val="28"/>
          <w:szCs w:val="28"/>
          <w:lang w:val="pt-PT"/>
        </w:rPr>
        <w:t>,</w:t>
      </w:r>
      <w:r w:rsidR="002713B3">
        <w:rPr>
          <w:caps w:val="0"/>
          <w:sz w:val="28"/>
          <w:szCs w:val="28"/>
          <w:lang w:val="pt-PT"/>
        </w:rPr>
        <w:t xml:space="preserve"> </w:t>
      </w:r>
      <w:bookmarkStart w:id="0" w:name="_GoBack"/>
      <w:bookmarkEnd w:id="0"/>
      <w:r w:rsidR="0034210C" w:rsidRPr="00B758F9">
        <w:rPr>
          <w:caps w:val="0"/>
          <w:sz w:val="28"/>
          <w:szCs w:val="28"/>
          <w:lang w:val="pt-PT"/>
        </w:rPr>
        <w:t>Tin</w:t>
      </w:r>
      <w:r w:rsidR="00244A80">
        <w:rPr>
          <w:caps w:val="0"/>
          <w:sz w:val="28"/>
          <w:szCs w:val="28"/>
          <w:lang w:val="pt-PT"/>
        </w:rPr>
        <w:t>er</w:t>
      </w:r>
      <w:r w:rsidR="0034210C" w:rsidRPr="00B758F9">
        <w:rPr>
          <w:caps w:val="0"/>
          <w:sz w:val="28"/>
          <w:szCs w:val="28"/>
          <w:lang w:val="pt-PT"/>
        </w:rPr>
        <w:t>ghir</w:t>
      </w:r>
      <w:r w:rsidR="007402FB" w:rsidRPr="00B758F9">
        <w:rPr>
          <w:caps w:val="0"/>
          <w:sz w:val="28"/>
          <w:szCs w:val="28"/>
          <w:lang w:val="pt-PT"/>
        </w:rPr>
        <w:t>, Ouarzazate</w:t>
      </w:r>
    </w:p>
    <w:p w:rsidR="001E2B89" w:rsidRPr="00F0432F" w:rsidRDefault="00273116" w:rsidP="000A2A6F">
      <w:pPr>
        <w:pStyle w:val="subtituloprograma"/>
      </w:pPr>
      <w:r>
        <w:t>8</w:t>
      </w:r>
      <w:r w:rsidR="001E2B89" w:rsidRPr="00F0432F">
        <w:t xml:space="preserve"> </w:t>
      </w:r>
      <w:r w:rsidR="003C113F" w:rsidRPr="00F0432F">
        <w:t>días</w:t>
      </w:r>
      <w:r w:rsidR="001E2B89" w:rsidRPr="00F0432F">
        <w:t xml:space="preserve"> </w:t>
      </w:r>
      <w:r>
        <w:t>7</w:t>
      </w:r>
      <w:r w:rsidR="00F21270" w:rsidRPr="00F0432F">
        <w:t xml:space="preserve"> noches</w:t>
      </w:r>
    </w:p>
    <w:p w:rsidR="00F24EC4" w:rsidRDefault="00F24EC4" w:rsidP="000A2A6F">
      <w:pPr>
        <w:pStyle w:val="itinerario"/>
      </w:pPr>
    </w:p>
    <w:p w:rsidR="000A2A6F" w:rsidRDefault="000A2A6F" w:rsidP="000A2A6F">
      <w:pPr>
        <w:pStyle w:val="itinerario"/>
      </w:pPr>
      <w:r>
        <w:rPr>
          <w:noProof/>
          <w:lang w:eastAsia="es-CO" w:bidi="ar-SA"/>
        </w:rPr>
        <w:drawing>
          <wp:inline distT="0" distB="0" distL="0" distR="0" wp14:anchorId="14F99387" wp14:editId="459D5F2F">
            <wp:extent cx="6392849" cy="2456953"/>
            <wp:effectExtent l="0" t="0" r="8255"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2545" cy="2456836"/>
                    </a:xfrm>
                    <a:prstGeom prst="rect">
                      <a:avLst/>
                    </a:prstGeom>
                    <a:noFill/>
                    <a:ln>
                      <a:noFill/>
                    </a:ln>
                  </pic:spPr>
                </pic:pic>
              </a:graphicData>
            </a:graphic>
          </wp:inline>
        </w:drawing>
      </w:r>
    </w:p>
    <w:p w:rsidR="000A2A6F" w:rsidRPr="00A57621" w:rsidRDefault="000A2A6F" w:rsidP="000A2A6F">
      <w:pPr>
        <w:pStyle w:val="itinerario"/>
      </w:pPr>
    </w:p>
    <w:p w:rsidR="00050548" w:rsidRPr="000A2A6F" w:rsidRDefault="00496D15" w:rsidP="000A2A6F">
      <w:pPr>
        <w:pStyle w:val="itinerario"/>
        <w:rPr>
          <w:rStyle w:val="subtitulosCar"/>
          <w:b w:val="0"/>
          <w:bCs w:val="0"/>
          <w:sz w:val="22"/>
          <w:szCs w:val="22"/>
        </w:rPr>
      </w:pPr>
      <w:r w:rsidRPr="000A2A6F">
        <w:rPr>
          <w:rStyle w:val="subtitulosCar"/>
          <w:b w:val="0"/>
          <w:bCs w:val="0"/>
          <w:sz w:val="22"/>
          <w:szCs w:val="22"/>
        </w:rPr>
        <w:t xml:space="preserve">Marruecos es un país musulmán abierto a la cultura y estilo de vida internacional., oficialmente el 'Reino de Marruecos'. Marruecos es un árbol cuyas raíces se encuentran en </w:t>
      </w:r>
      <w:r w:rsidR="003363F6" w:rsidRPr="000A2A6F">
        <w:rPr>
          <w:rStyle w:val="subtitulosCar"/>
          <w:b w:val="0"/>
          <w:bCs w:val="0"/>
          <w:sz w:val="22"/>
          <w:szCs w:val="22"/>
        </w:rPr>
        <w:t>África,</w:t>
      </w:r>
      <w:r w:rsidRPr="000A2A6F">
        <w:rPr>
          <w:rStyle w:val="subtitulosCar"/>
          <w:b w:val="0"/>
          <w:bCs w:val="0"/>
          <w:sz w:val="22"/>
          <w:szCs w:val="22"/>
        </w:rPr>
        <w:t xml:space="preserve"> pero cuyas hojas respiran aire europeo, fue la metáfora utilizada por el difunto Rey Hassan II para describir un país que es a la vez profundamente tradicional y fuertemente atraído por el mundo moderno. Su clima y variada topografía, ofrece playas en el Mar Mediterráneo y el Océano Atlántico, montañas y bosques, desiertos en el Sur, lo cual hace de Marruecos un país muy interesante. El país es una mezcla de raíces andaluzas, bereberes, árabes, judías y saharianas, que muestra su herencia en arquitectura, artes y artesanías, ropa, música, festivales anuales y tradiciones cotidianas. La riqueza cultural, espiritual y geográfica, combinada con la seguridad y la modernidad, han convertido a Marruecos en las últimas 2 décadas en el primer destino turístico del norte de África.</w:t>
      </w:r>
    </w:p>
    <w:p w:rsidR="00E668EA" w:rsidRPr="000A2A6F" w:rsidRDefault="00C64001" w:rsidP="000A2A6F">
      <w:pPr>
        <w:pStyle w:val="dias"/>
      </w:pPr>
      <w:r w:rsidRPr="000A2A6F">
        <w:rPr>
          <w:noProof/>
          <w:lang w:eastAsia="es-CO" w:bidi="ar-SA"/>
        </w:rPr>
        <w:drawing>
          <wp:anchor distT="0" distB="0" distL="114300" distR="114300" simplePos="0" relativeHeight="251658240" behindDoc="1" locked="0" layoutInCell="1" allowOverlap="1" wp14:anchorId="72DD3510" wp14:editId="2B49A884">
            <wp:simplePos x="0" y="0"/>
            <wp:positionH relativeFrom="column">
              <wp:posOffset>2677160</wp:posOffset>
            </wp:positionH>
            <wp:positionV relativeFrom="paragraph">
              <wp:posOffset>23495</wp:posOffset>
            </wp:positionV>
            <wp:extent cx="3712845" cy="2416810"/>
            <wp:effectExtent l="0" t="0" r="1905" b="2540"/>
            <wp:wrapTight wrapText="bothSides">
              <wp:wrapPolygon edited="0">
                <wp:start x="0" y="0"/>
                <wp:lineTo x="0" y="21452"/>
                <wp:lineTo x="21500" y="21452"/>
                <wp:lineTo x="21500" y="0"/>
                <wp:lineTo x="0" y="0"/>
              </wp:wrapPolygon>
            </wp:wrapTight>
            <wp:docPr id="576" name="Imagen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2845" cy="2416810"/>
                    </a:xfrm>
                    <a:prstGeom prst="rect">
                      <a:avLst/>
                    </a:prstGeom>
                    <a:noFill/>
                    <a:ln>
                      <a:noFill/>
                    </a:ln>
                  </pic:spPr>
                </pic:pic>
              </a:graphicData>
            </a:graphic>
            <wp14:sizeRelH relativeFrom="page">
              <wp14:pctWidth>0</wp14:pctWidth>
            </wp14:sizeRelH>
            <wp14:sizeRelV relativeFrom="page">
              <wp14:pctHeight>0</wp14:pctHeight>
            </wp14:sizeRelV>
          </wp:anchor>
        </w:drawing>
      </w:r>
      <w:r w:rsidR="00EA18BB" w:rsidRPr="000A2A6F">
        <w:rPr>
          <w:rStyle w:val="diasCar"/>
          <w:b/>
          <w:bCs/>
          <w:caps/>
        </w:rPr>
        <w:t>SALIDA</w:t>
      </w:r>
      <w:r w:rsidR="00682671" w:rsidRPr="000A2A6F">
        <w:rPr>
          <w:rStyle w:val="diasCar"/>
          <w:b/>
          <w:bCs/>
          <w:caps/>
        </w:rPr>
        <w:t>S</w:t>
      </w:r>
      <w:r w:rsidR="00EA18BB" w:rsidRPr="000A2A6F">
        <w:rPr>
          <w:rStyle w:val="diasCar"/>
          <w:b/>
          <w:bCs/>
          <w:caps/>
        </w:rPr>
        <w:t xml:space="preserve">   </w:t>
      </w:r>
    </w:p>
    <w:p w:rsidR="008C6CA9" w:rsidRPr="00273116" w:rsidRDefault="008C6CA9" w:rsidP="008C6CA9">
      <w:pPr>
        <w:pStyle w:val="itinerario"/>
        <w:rPr>
          <w:b/>
        </w:rPr>
      </w:pPr>
      <w:r w:rsidRPr="00273116">
        <w:rPr>
          <w:b/>
        </w:rPr>
        <w:t xml:space="preserve">Temporada Baja </w:t>
      </w:r>
      <w:r>
        <w:rPr>
          <w:b/>
        </w:rPr>
        <w:t xml:space="preserve">2019 – 2020 </w:t>
      </w:r>
    </w:p>
    <w:p w:rsidR="008C6CA9" w:rsidRPr="008C6CA9" w:rsidRDefault="008C6CA9" w:rsidP="008C6CA9">
      <w:pPr>
        <w:pStyle w:val="itinerario"/>
      </w:pPr>
      <w:r w:rsidRPr="008C6CA9">
        <w:t>Nov</w:t>
      </w:r>
      <w:r>
        <w:t>iembre 20</w:t>
      </w:r>
      <w:r w:rsidRPr="008C6CA9">
        <w:t>19</w:t>
      </w:r>
      <w:r>
        <w:tab/>
      </w:r>
      <w:r w:rsidRPr="008C6CA9">
        <w:t>2</w:t>
      </w:r>
      <w:r>
        <w:tab/>
      </w:r>
      <w:r w:rsidRPr="008C6CA9">
        <w:t>16</w:t>
      </w:r>
      <w:r>
        <w:tab/>
      </w:r>
      <w:r w:rsidRPr="008C6CA9">
        <w:t>30</w:t>
      </w:r>
    </w:p>
    <w:p w:rsidR="008C6CA9" w:rsidRPr="008C6CA9" w:rsidRDefault="008C6CA9" w:rsidP="008C6CA9">
      <w:pPr>
        <w:pStyle w:val="itinerario"/>
      </w:pPr>
      <w:r>
        <w:t>Diciembre 2019</w:t>
      </w:r>
      <w:r w:rsidRPr="008C6CA9">
        <w:t xml:space="preserve"> </w:t>
      </w:r>
      <w:r>
        <w:tab/>
      </w:r>
      <w:r w:rsidRPr="008C6CA9">
        <w:t>7</w:t>
      </w:r>
    </w:p>
    <w:p w:rsidR="008C6CA9" w:rsidRPr="008C6CA9" w:rsidRDefault="008C6CA9" w:rsidP="008C6CA9">
      <w:pPr>
        <w:pStyle w:val="itinerario"/>
      </w:pPr>
      <w:r>
        <w:t>Enero 20</w:t>
      </w:r>
      <w:r w:rsidRPr="008C6CA9">
        <w:t>20</w:t>
      </w:r>
      <w:r>
        <w:tab/>
      </w:r>
      <w:r>
        <w:tab/>
      </w:r>
      <w:r w:rsidRPr="008C6CA9">
        <w:t>4</w:t>
      </w:r>
      <w:r>
        <w:tab/>
      </w:r>
      <w:r w:rsidRPr="008C6CA9">
        <w:t>18</w:t>
      </w:r>
    </w:p>
    <w:p w:rsidR="008C6CA9" w:rsidRPr="008C6CA9" w:rsidRDefault="008C6CA9" w:rsidP="008C6CA9">
      <w:pPr>
        <w:pStyle w:val="itinerario"/>
      </w:pPr>
      <w:r w:rsidRPr="008C6CA9">
        <w:t>Feb</w:t>
      </w:r>
      <w:r>
        <w:t>rero 20</w:t>
      </w:r>
      <w:r w:rsidRPr="008C6CA9">
        <w:t xml:space="preserve">20 </w:t>
      </w:r>
      <w:r>
        <w:tab/>
      </w:r>
      <w:r>
        <w:tab/>
      </w:r>
      <w:r w:rsidRPr="008C6CA9">
        <w:t>1</w:t>
      </w:r>
    </w:p>
    <w:p w:rsidR="008C6CA9" w:rsidRPr="008C6CA9" w:rsidRDefault="008C6CA9" w:rsidP="008C6CA9">
      <w:pPr>
        <w:pStyle w:val="itinerario"/>
      </w:pPr>
      <w:r>
        <w:t>Junio 202</w:t>
      </w:r>
      <w:r w:rsidRPr="008C6CA9">
        <w:t>0</w:t>
      </w:r>
      <w:r>
        <w:tab/>
      </w:r>
      <w:r>
        <w:tab/>
      </w:r>
      <w:r w:rsidRPr="008C6CA9">
        <w:t xml:space="preserve">6 </w:t>
      </w:r>
      <w:r>
        <w:tab/>
      </w:r>
      <w:r w:rsidRPr="008C6CA9">
        <w:t>20</w:t>
      </w:r>
    </w:p>
    <w:p w:rsidR="008C6CA9" w:rsidRPr="008C6CA9" w:rsidRDefault="008C6CA9" w:rsidP="008C6CA9">
      <w:pPr>
        <w:pStyle w:val="itinerario"/>
      </w:pPr>
      <w:r w:rsidRPr="008C6CA9">
        <w:t>Jul</w:t>
      </w:r>
      <w:r>
        <w:t>io 20</w:t>
      </w:r>
      <w:r w:rsidRPr="008C6CA9">
        <w:t xml:space="preserve">20 </w:t>
      </w:r>
      <w:r>
        <w:tab/>
      </w:r>
      <w:r>
        <w:tab/>
      </w:r>
      <w:r w:rsidRPr="008C6CA9">
        <w:t xml:space="preserve">4 </w:t>
      </w:r>
      <w:r>
        <w:tab/>
      </w:r>
      <w:r w:rsidRPr="008C6CA9">
        <w:t>18</w:t>
      </w:r>
    </w:p>
    <w:p w:rsidR="008C6CA9" w:rsidRPr="008C6CA9" w:rsidRDefault="008C6CA9" w:rsidP="008C6CA9">
      <w:pPr>
        <w:pStyle w:val="itinerario"/>
      </w:pPr>
      <w:r>
        <w:t>Agosto 20</w:t>
      </w:r>
      <w:r w:rsidRPr="008C6CA9">
        <w:t>20</w:t>
      </w:r>
      <w:r>
        <w:tab/>
      </w:r>
      <w:r>
        <w:tab/>
      </w:r>
      <w:r w:rsidRPr="008C6CA9">
        <w:t xml:space="preserve">1 </w:t>
      </w:r>
      <w:r>
        <w:tab/>
      </w:r>
      <w:r w:rsidRPr="008C6CA9">
        <w:t xml:space="preserve">15 </w:t>
      </w:r>
      <w:r>
        <w:tab/>
      </w:r>
      <w:r w:rsidRPr="008C6CA9">
        <w:t>29</w:t>
      </w:r>
    </w:p>
    <w:p w:rsidR="008C6CA9" w:rsidRDefault="008C6CA9" w:rsidP="00273116">
      <w:pPr>
        <w:pStyle w:val="itinerario"/>
        <w:rPr>
          <w:b/>
        </w:rPr>
      </w:pPr>
    </w:p>
    <w:p w:rsidR="008C6CA9" w:rsidRDefault="008C6CA9" w:rsidP="00273116">
      <w:pPr>
        <w:pStyle w:val="itinerario"/>
        <w:rPr>
          <w:b/>
        </w:rPr>
      </w:pPr>
    </w:p>
    <w:p w:rsidR="008C6CA9" w:rsidRDefault="008C6CA9" w:rsidP="00273116">
      <w:pPr>
        <w:pStyle w:val="itinerario"/>
        <w:rPr>
          <w:b/>
        </w:rPr>
      </w:pPr>
    </w:p>
    <w:p w:rsidR="008C6CA9" w:rsidRDefault="008C6CA9" w:rsidP="00273116">
      <w:pPr>
        <w:pStyle w:val="itinerario"/>
        <w:rPr>
          <w:b/>
        </w:rPr>
      </w:pPr>
    </w:p>
    <w:p w:rsidR="00273116" w:rsidRPr="00273116" w:rsidRDefault="00273116" w:rsidP="00273116">
      <w:pPr>
        <w:pStyle w:val="itinerario"/>
        <w:rPr>
          <w:b/>
        </w:rPr>
      </w:pPr>
      <w:r w:rsidRPr="00273116">
        <w:rPr>
          <w:b/>
        </w:rPr>
        <w:lastRenderedPageBreak/>
        <w:t xml:space="preserve">Temporada Alta </w:t>
      </w:r>
      <w:r w:rsidR="008C6CA9">
        <w:rPr>
          <w:b/>
        </w:rPr>
        <w:t xml:space="preserve">2019 – 2020 </w:t>
      </w:r>
    </w:p>
    <w:p w:rsidR="008C6CA9" w:rsidRPr="008C6CA9" w:rsidRDefault="008C6CA9" w:rsidP="008C6CA9">
      <w:pPr>
        <w:pStyle w:val="itinerario"/>
        <w:rPr>
          <w:lang w:val="es-ES"/>
        </w:rPr>
      </w:pPr>
      <w:r w:rsidRPr="008C6CA9">
        <w:rPr>
          <w:lang w:val="es-ES"/>
        </w:rPr>
        <w:t>D</w:t>
      </w:r>
      <w:r>
        <w:rPr>
          <w:lang w:val="es-ES"/>
        </w:rPr>
        <w:t>iciembre 20</w:t>
      </w:r>
      <w:r w:rsidRPr="008C6CA9">
        <w:rPr>
          <w:lang w:val="es-ES"/>
        </w:rPr>
        <w:t>19</w:t>
      </w:r>
      <w:r>
        <w:rPr>
          <w:lang w:val="es-ES"/>
        </w:rPr>
        <w:tab/>
      </w:r>
      <w:r>
        <w:rPr>
          <w:lang w:val="es-ES"/>
        </w:rPr>
        <w:tab/>
      </w:r>
      <w:r w:rsidRPr="008C6CA9">
        <w:rPr>
          <w:lang w:val="es-ES"/>
        </w:rPr>
        <w:t>21</w:t>
      </w:r>
    </w:p>
    <w:p w:rsidR="008C6CA9" w:rsidRPr="008C6CA9" w:rsidRDefault="008C6CA9" w:rsidP="008C6CA9">
      <w:pPr>
        <w:pStyle w:val="itinerario"/>
        <w:rPr>
          <w:lang w:val="es-ES"/>
        </w:rPr>
      </w:pPr>
      <w:r w:rsidRPr="008C6CA9">
        <w:rPr>
          <w:lang w:val="es-ES"/>
        </w:rPr>
        <w:t>Feb</w:t>
      </w:r>
      <w:r>
        <w:rPr>
          <w:lang w:val="es-ES"/>
        </w:rPr>
        <w:t>rero 20</w:t>
      </w:r>
      <w:r w:rsidRPr="008C6CA9">
        <w:rPr>
          <w:lang w:val="es-ES"/>
        </w:rPr>
        <w:t>20</w:t>
      </w:r>
      <w:r>
        <w:rPr>
          <w:lang w:val="es-ES"/>
        </w:rPr>
        <w:tab/>
      </w:r>
      <w:r>
        <w:rPr>
          <w:lang w:val="es-ES"/>
        </w:rPr>
        <w:tab/>
      </w:r>
      <w:r w:rsidRPr="008C6CA9">
        <w:rPr>
          <w:lang w:val="es-ES"/>
        </w:rPr>
        <w:t>15</w:t>
      </w:r>
      <w:r>
        <w:rPr>
          <w:lang w:val="es-ES"/>
        </w:rPr>
        <w:tab/>
      </w:r>
      <w:r w:rsidRPr="008C6CA9">
        <w:rPr>
          <w:lang w:val="es-ES"/>
        </w:rPr>
        <w:t>29</w:t>
      </w:r>
    </w:p>
    <w:p w:rsidR="008C6CA9" w:rsidRPr="008C6CA9" w:rsidRDefault="008C6CA9" w:rsidP="008C6CA9">
      <w:pPr>
        <w:pStyle w:val="itinerario"/>
        <w:rPr>
          <w:lang w:val="es-ES"/>
        </w:rPr>
      </w:pPr>
      <w:r>
        <w:rPr>
          <w:lang w:val="es-ES"/>
        </w:rPr>
        <w:t>Marzo 20</w:t>
      </w:r>
      <w:r w:rsidRPr="008C6CA9">
        <w:rPr>
          <w:lang w:val="es-ES"/>
        </w:rPr>
        <w:t>20</w:t>
      </w:r>
      <w:r>
        <w:rPr>
          <w:lang w:val="es-ES"/>
        </w:rPr>
        <w:tab/>
      </w:r>
      <w:r>
        <w:rPr>
          <w:lang w:val="es-ES"/>
        </w:rPr>
        <w:tab/>
      </w:r>
      <w:r w:rsidRPr="008C6CA9">
        <w:rPr>
          <w:lang w:val="es-ES"/>
        </w:rPr>
        <w:t>7</w:t>
      </w:r>
      <w:r>
        <w:rPr>
          <w:lang w:val="es-ES"/>
        </w:rPr>
        <w:tab/>
      </w:r>
      <w:r w:rsidRPr="008C6CA9">
        <w:rPr>
          <w:lang w:val="es-ES"/>
        </w:rPr>
        <w:t>21</w:t>
      </w:r>
    </w:p>
    <w:p w:rsidR="008C6CA9" w:rsidRPr="008C6CA9" w:rsidRDefault="008C6CA9" w:rsidP="008C6CA9">
      <w:pPr>
        <w:pStyle w:val="itinerario"/>
        <w:rPr>
          <w:lang w:val="es-ES"/>
        </w:rPr>
      </w:pPr>
      <w:r w:rsidRPr="008C6CA9">
        <w:rPr>
          <w:lang w:val="es-ES"/>
        </w:rPr>
        <w:t>A</w:t>
      </w:r>
      <w:r>
        <w:rPr>
          <w:lang w:val="es-ES"/>
        </w:rPr>
        <w:t>bril 20</w:t>
      </w:r>
      <w:r w:rsidRPr="008C6CA9">
        <w:rPr>
          <w:lang w:val="es-ES"/>
        </w:rPr>
        <w:t>20</w:t>
      </w:r>
      <w:r>
        <w:rPr>
          <w:lang w:val="es-ES"/>
        </w:rPr>
        <w:tab/>
      </w:r>
      <w:r>
        <w:rPr>
          <w:lang w:val="es-ES"/>
        </w:rPr>
        <w:tab/>
      </w:r>
      <w:r w:rsidRPr="008C6CA9">
        <w:rPr>
          <w:lang w:val="es-ES"/>
        </w:rPr>
        <w:t>4</w:t>
      </w:r>
      <w:r>
        <w:rPr>
          <w:lang w:val="es-ES"/>
        </w:rPr>
        <w:tab/>
      </w:r>
      <w:r w:rsidRPr="008C6CA9">
        <w:rPr>
          <w:lang w:val="es-ES"/>
        </w:rPr>
        <w:t>18</w:t>
      </w:r>
    </w:p>
    <w:p w:rsidR="008C6CA9" w:rsidRPr="008C6CA9" w:rsidRDefault="008C6CA9" w:rsidP="008C6CA9">
      <w:pPr>
        <w:pStyle w:val="itinerario"/>
        <w:rPr>
          <w:lang w:val="es-ES"/>
        </w:rPr>
      </w:pPr>
      <w:r w:rsidRPr="008C6CA9">
        <w:rPr>
          <w:lang w:val="es-ES"/>
        </w:rPr>
        <w:t>May</w:t>
      </w:r>
      <w:r>
        <w:rPr>
          <w:lang w:val="es-ES"/>
        </w:rPr>
        <w:t>o 20</w:t>
      </w:r>
      <w:r w:rsidRPr="008C6CA9">
        <w:rPr>
          <w:lang w:val="es-ES"/>
        </w:rPr>
        <w:t>20</w:t>
      </w:r>
      <w:r>
        <w:rPr>
          <w:lang w:val="es-ES"/>
        </w:rPr>
        <w:tab/>
      </w:r>
      <w:r>
        <w:rPr>
          <w:lang w:val="es-ES"/>
        </w:rPr>
        <w:tab/>
      </w:r>
      <w:r w:rsidRPr="008C6CA9">
        <w:rPr>
          <w:lang w:val="es-ES"/>
        </w:rPr>
        <w:t>2</w:t>
      </w:r>
      <w:r>
        <w:rPr>
          <w:lang w:val="es-ES"/>
        </w:rPr>
        <w:tab/>
      </w:r>
      <w:r w:rsidRPr="008C6CA9">
        <w:rPr>
          <w:lang w:val="es-ES"/>
        </w:rPr>
        <w:t>16</w:t>
      </w:r>
      <w:r>
        <w:rPr>
          <w:lang w:val="es-ES"/>
        </w:rPr>
        <w:tab/>
      </w:r>
      <w:r w:rsidRPr="008C6CA9">
        <w:rPr>
          <w:lang w:val="es-ES"/>
        </w:rPr>
        <w:t>30</w:t>
      </w:r>
    </w:p>
    <w:p w:rsidR="008C6CA9" w:rsidRPr="008C6CA9" w:rsidRDefault="008C6CA9" w:rsidP="008C6CA9">
      <w:pPr>
        <w:pStyle w:val="itinerario"/>
        <w:rPr>
          <w:lang w:val="es-ES"/>
        </w:rPr>
      </w:pPr>
      <w:r>
        <w:rPr>
          <w:lang w:val="es-ES"/>
        </w:rPr>
        <w:t>Septiembre 20</w:t>
      </w:r>
      <w:r w:rsidRPr="008C6CA9">
        <w:rPr>
          <w:lang w:val="es-ES"/>
        </w:rPr>
        <w:t>20</w:t>
      </w:r>
      <w:r>
        <w:rPr>
          <w:lang w:val="es-ES"/>
        </w:rPr>
        <w:tab/>
      </w:r>
      <w:r w:rsidRPr="008C6CA9">
        <w:rPr>
          <w:lang w:val="es-ES"/>
        </w:rPr>
        <w:t>12</w:t>
      </w:r>
      <w:r>
        <w:rPr>
          <w:lang w:val="es-ES"/>
        </w:rPr>
        <w:tab/>
      </w:r>
      <w:r w:rsidRPr="008C6CA9">
        <w:rPr>
          <w:lang w:val="es-ES"/>
        </w:rPr>
        <w:t>26</w:t>
      </w:r>
    </w:p>
    <w:p w:rsidR="008C6CA9" w:rsidRDefault="008C6CA9" w:rsidP="008C6CA9">
      <w:pPr>
        <w:pStyle w:val="itinerario"/>
        <w:rPr>
          <w:lang w:val="es-ES"/>
        </w:rPr>
      </w:pPr>
      <w:r w:rsidRPr="008C6CA9">
        <w:rPr>
          <w:lang w:val="es-ES"/>
        </w:rPr>
        <w:t>Oct</w:t>
      </w:r>
      <w:r>
        <w:rPr>
          <w:lang w:val="es-ES"/>
        </w:rPr>
        <w:t>ubre 20</w:t>
      </w:r>
      <w:r w:rsidRPr="008C6CA9">
        <w:rPr>
          <w:lang w:val="es-ES"/>
        </w:rPr>
        <w:t>20</w:t>
      </w:r>
      <w:r>
        <w:rPr>
          <w:lang w:val="es-ES"/>
        </w:rPr>
        <w:tab/>
      </w:r>
      <w:r>
        <w:rPr>
          <w:lang w:val="es-ES"/>
        </w:rPr>
        <w:tab/>
      </w:r>
      <w:r w:rsidRPr="008C6CA9">
        <w:rPr>
          <w:lang w:val="es-ES"/>
        </w:rPr>
        <w:t>10</w:t>
      </w:r>
      <w:r>
        <w:rPr>
          <w:lang w:val="es-ES"/>
        </w:rPr>
        <w:tab/>
      </w:r>
      <w:r w:rsidRPr="008C6CA9">
        <w:rPr>
          <w:lang w:val="es-ES"/>
        </w:rPr>
        <w:t>24</w:t>
      </w:r>
    </w:p>
    <w:p w:rsidR="00F21270" w:rsidRPr="008C6CA9" w:rsidRDefault="00317602" w:rsidP="008C6CA9">
      <w:pPr>
        <w:pStyle w:val="dias"/>
      </w:pPr>
      <w:r w:rsidRPr="008C6CA9">
        <w:t>INCLUYE</w:t>
      </w:r>
    </w:p>
    <w:p w:rsidR="00BB14C1" w:rsidRPr="008C6CA9" w:rsidRDefault="00BB14C1" w:rsidP="008C6CA9">
      <w:pPr>
        <w:pStyle w:val="vinetas"/>
        <w:jc w:val="both"/>
      </w:pPr>
      <w:r w:rsidRPr="008C6CA9">
        <w:t xml:space="preserve">Traslado aeropuerto - hotel </w:t>
      </w:r>
      <w:r w:rsidR="00F97A62" w:rsidRPr="008C6CA9">
        <w:t xml:space="preserve">- aeropuerto </w:t>
      </w:r>
      <w:r w:rsidRPr="008C6CA9">
        <w:t xml:space="preserve">en </w:t>
      </w:r>
      <w:r w:rsidR="00F97A62" w:rsidRPr="008C6CA9">
        <w:t xml:space="preserve">el Aeropuerto </w:t>
      </w:r>
      <w:r w:rsidR="00E848AD" w:rsidRPr="008C6CA9">
        <w:t>Menara de Marrakech</w:t>
      </w:r>
      <w:r w:rsidR="004D5292" w:rsidRPr="008C6CA9">
        <w:t xml:space="preserve">, en servicio </w:t>
      </w:r>
      <w:r w:rsidR="009A2017" w:rsidRPr="008C6CA9">
        <w:t>compartido.</w:t>
      </w:r>
    </w:p>
    <w:p w:rsidR="00E848AD" w:rsidRPr="008C6CA9" w:rsidRDefault="00E848AD" w:rsidP="008C6CA9">
      <w:pPr>
        <w:pStyle w:val="vinetas"/>
        <w:jc w:val="both"/>
      </w:pPr>
      <w:r w:rsidRPr="008C6CA9">
        <w:t>3 noches de alojamiento en Marrakech en el hotel seleccionado o similar.</w:t>
      </w:r>
    </w:p>
    <w:p w:rsidR="00E848AD" w:rsidRPr="008C6CA9" w:rsidRDefault="00E848AD" w:rsidP="008C6CA9">
      <w:pPr>
        <w:pStyle w:val="vinetas"/>
        <w:jc w:val="both"/>
      </w:pPr>
      <w:r w:rsidRPr="008C6CA9">
        <w:t>1 noche de alojamiento en Zagora en el hotel seleccionado o similar.</w:t>
      </w:r>
    </w:p>
    <w:p w:rsidR="00E848AD" w:rsidRPr="008C6CA9" w:rsidRDefault="00E848AD" w:rsidP="008C6CA9">
      <w:pPr>
        <w:pStyle w:val="vinetas"/>
        <w:jc w:val="both"/>
      </w:pPr>
      <w:r w:rsidRPr="008C6CA9">
        <w:t>1 noche de alojamiento en Erfoud en el hotel seleccionado o similar.</w:t>
      </w:r>
    </w:p>
    <w:p w:rsidR="00E848AD" w:rsidRPr="008C6CA9" w:rsidRDefault="00E848AD" w:rsidP="008C6CA9">
      <w:pPr>
        <w:pStyle w:val="vinetas"/>
        <w:jc w:val="both"/>
      </w:pPr>
      <w:r w:rsidRPr="008C6CA9">
        <w:t>1 noche de alojamiento en Tin</w:t>
      </w:r>
      <w:r w:rsidR="00244A80">
        <w:t>er</w:t>
      </w:r>
      <w:r w:rsidRPr="008C6CA9">
        <w:t>ghir en el hotel seleccionado o similar.</w:t>
      </w:r>
    </w:p>
    <w:p w:rsidR="00E848AD" w:rsidRPr="008C6CA9" w:rsidRDefault="00E848AD" w:rsidP="008C6CA9">
      <w:pPr>
        <w:pStyle w:val="vinetas"/>
        <w:jc w:val="both"/>
      </w:pPr>
      <w:r w:rsidRPr="008C6CA9">
        <w:t>1 noche de alojamiento en Ouarzazate en el hotel seleccionado o similar.</w:t>
      </w:r>
    </w:p>
    <w:p w:rsidR="00067585" w:rsidRPr="008C6CA9" w:rsidRDefault="00BB14C1" w:rsidP="008C6CA9">
      <w:pPr>
        <w:pStyle w:val="vinetas"/>
        <w:jc w:val="both"/>
      </w:pPr>
      <w:r w:rsidRPr="008C6CA9">
        <w:t xml:space="preserve">Desayuno </w:t>
      </w:r>
      <w:r w:rsidR="00067585" w:rsidRPr="008C6CA9">
        <w:t>diario.</w:t>
      </w:r>
    </w:p>
    <w:p w:rsidR="00BB14C1" w:rsidRPr="008C6CA9" w:rsidRDefault="003363F6" w:rsidP="008C6CA9">
      <w:pPr>
        <w:pStyle w:val="vinetas"/>
        <w:jc w:val="both"/>
      </w:pPr>
      <w:r w:rsidRPr="008C6CA9">
        <w:t>Cena diaria</w:t>
      </w:r>
      <w:r w:rsidR="00067585" w:rsidRPr="008C6CA9">
        <w:t xml:space="preserve"> excepto el día </w:t>
      </w:r>
      <w:r w:rsidR="00E848AD" w:rsidRPr="008C6CA9">
        <w:t>2</w:t>
      </w:r>
      <w:r w:rsidR="00067585" w:rsidRPr="008C6CA9">
        <w:t xml:space="preserve"> que se cambiará por almuerzo en el hotel.</w:t>
      </w:r>
    </w:p>
    <w:p w:rsidR="00234725" w:rsidRPr="008C6CA9" w:rsidRDefault="00234725" w:rsidP="008C6CA9">
      <w:pPr>
        <w:pStyle w:val="vinetas"/>
        <w:jc w:val="both"/>
      </w:pPr>
      <w:r w:rsidRPr="008C6CA9">
        <w:t xml:space="preserve">Traslado en Vehículos </w:t>
      </w:r>
      <w:r w:rsidR="00BB14C1" w:rsidRPr="008C6CA9">
        <w:t>con aire acondicionado</w:t>
      </w:r>
      <w:r w:rsidR="004D5292" w:rsidRPr="008C6CA9">
        <w:t xml:space="preserve">, en </w:t>
      </w:r>
      <w:r w:rsidR="009A2017" w:rsidRPr="008C6CA9">
        <w:t>servicio compartido.</w:t>
      </w:r>
    </w:p>
    <w:p w:rsidR="0034210C" w:rsidRPr="008C6CA9" w:rsidRDefault="0034210C" w:rsidP="008C6CA9">
      <w:pPr>
        <w:pStyle w:val="vinetas"/>
        <w:jc w:val="both"/>
      </w:pPr>
      <w:r w:rsidRPr="008C6CA9">
        <w:t>Guías locales para las visitas</w:t>
      </w:r>
      <w:r w:rsidR="004D5292" w:rsidRPr="008C6CA9">
        <w:t>.</w:t>
      </w:r>
    </w:p>
    <w:p w:rsidR="00234725" w:rsidRPr="008C6CA9" w:rsidRDefault="00234725" w:rsidP="008C6CA9">
      <w:pPr>
        <w:pStyle w:val="vinetas"/>
        <w:jc w:val="both"/>
      </w:pPr>
      <w:r w:rsidRPr="008C6CA9">
        <w:t>Entradas a monumentos indicados en el programa</w:t>
      </w:r>
      <w:r w:rsidR="0034210C" w:rsidRPr="008C6CA9">
        <w:t>.</w:t>
      </w:r>
    </w:p>
    <w:p w:rsidR="0034210C" w:rsidRPr="008C6CA9" w:rsidRDefault="0034210C" w:rsidP="008C6CA9">
      <w:pPr>
        <w:pStyle w:val="vinetas"/>
        <w:jc w:val="both"/>
      </w:pPr>
      <w:r w:rsidRPr="008C6CA9">
        <w:t>Visita de día completo de Marrakech</w:t>
      </w:r>
      <w:r w:rsidR="004D5292" w:rsidRPr="008C6CA9">
        <w:t xml:space="preserve">, en </w:t>
      </w:r>
      <w:r w:rsidR="009A2017" w:rsidRPr="008C6CA9">
        <w:t>servicio compartido.</w:t>
      </w:r>
    </w:p>
    <w:p w:rsidR="0034210C" w:rsidRPr="008C6CA9" w:rsidRDefault="0034210C" w:rsidP="008C6CA9">
      <w:pPr>
        <w:pStyle w:val="vinetas"/>
        <w:jc w:val="both"/>
      </w:pPr>
      <w:r w:rsidRPr="008C6CA9">
        <w:t>Visita de la biblioteca de Tamegroute</w:t>
      </w:r>
      <w:r w:rsidR="004D5292" w:rsidRPr="008C6CA9">
        <w:t xml:space="preserve">, en </w:t>
      </w:r>
      <w:r w:rsidR="009A2017" w:rsidRPr="008C6CA9">
        <w:t>servicio compartido.</w:t>
      </w:r>
    </w:p>
    <w:p w:rsidR="0034210C" w:rsidRPr="008C6CA9" w:rsidRDefault="0034210C" w:rsidP="008C6CA9">
      <w:pPr>
        <w:pStyle w:val="vinetas"/>
        <w:jc w:val="both"/>
      </w:pPr>
      <w:r w:rsidRPr="008C6CA9">
        <w:t>Excursión en jeep a Merzouga para presenciar la salida del sol</w:t>
      </w:r>
      <w:r w:rsidR="004D5292" w:rsidRPr="008C6CA9">
        <w:t xml:space="preserve">, en </w:t>
      </w:r>
      <w:r w:rsidR="009A2017" w:rsidRPr="008C6CA9">
        <w:t>servicio compartido.</w:t>
      </w:r>
    </w:p>
    <w:p w:rsidR="00BB14C1" w:rsidRPr="008C6CA9" w:rsidRDefault="00234725" w:rsidP="008C6CA9">
      <w:pPr>
        <w:pStyle w:val="vinetas"/>
        <w:jc w:val="both"/>
      </w:pPr>
      <w:r w:rsidRPr="008C6CA9">
        <w:t>Visita de</w:t>
      </w:r>
      <w:r w:rsidR="0034210C" w:rsidRPr="008C6CA9">
        <w:t>l Oasis de</w:t>
      </w:r>
      <w:r w:rsidRPr="008C6CA9">
        <w:t xml:space="preserve"> </w:t>
      </w:r>
      <w:r w:rsidR="0034210C" w:rsidRPr="008C6CA9">
        <w:t>Tinghir</w:t>
      </w:r>
      <w:r w:rsidR="004D5292" w:rsidRPr="008C6CA9">
        <w:t xml:space="preserve">, en </w:t>
      </w:r>
      <w:r w:rsidR="009A2017" w:rsidRPr="008C6CA9">
        <w:t>servicio compartido.</w:t>
      </w:r>
    </w:p>
    <w:p w:rsidR="00234725" w:rsidRPr="008C6CA9" w:rsidRDefault="0034210C" w:rsidP="008C6CA9">
      <w:pPr>
        <w:pStyle w:val="vinetas"/>
        <w:jc w:val="both"/>
      </w:pPr>
      <w:r w:rsidRPr="008C6CA9">
        <w:t xml:space="preserve">Visita del valle y 1000 </w:t>
      </w:r>
      <w:r w:rsidR="009A2017" w:rsidRPr="008C6CA9">
        <w:t>Kasbah</w:t>
      </w:r>
      <w:r w:rsidRPr="008C6CA9">
        <w:t xml:space="preserve"> de Dades</w:t>
      </w:r>
      <w:r w:rsidR="004D5292" w:rsidRPr="008C6CA9">
        <w:t xml:space="preserve">, en </w:t>
      </w:r>
      <w:r w:rsidR="009A2017" w:rsidRPr="008C6CA9">
        <w:t>servicio compartido.</w:t>
      </w:r>
    </w:p>
    <w:p w:rsidR="0034210C" w:rsidRPr="008C6CA9" w:rsidRDefault="0034210C" w:rsidP="008C6CA9">
      <w:pPr>
        <w:pStyle w:val="vinetas"/>
        <w:jc w:val="both"/>
      </w:pPr>
      <w:r w:rsidRPr="008C6CA9">
        <w:t xml:space="preserve">Visita al </w:t>
      </w:r>
      <w:r w:rsidR="009A2017" w:rsidRPr="008C6CA9">
        <w:t>Kasbah</w:t>
      </w:r>
      <w:r w:rsidRPr="008C6CA9">
        <w:t xml:space="preserve"> de Taourirt en Ouarzazate</w:t>
      </w:r>
      <w:r w:rsidR="004D5292" w:rsidRPr="008C6CA9">
        <w:t xml:space="preserve">, en </w:t>
      </w:r>
      <w:r w:rsidR="009A2017" w:rsidRPr="008C6CA9">
        <w:t>servicio compartido.</w:t>
      </w:r>
    </w:p>
    <w:p w:rsidR="00BB14C1" w:rsidRPr="008C6CA9" w:rsidRDefault="00BB14C1" w:rsidP="008C6CA9">
      <w:pPr>
        <w:pStyle w:val="vinetas"/>
        <w:jc w:val="both"/>
      </w:pPr>
      <w:r w:rsidRPr="008C6CA9">
        <w:t>Impuestos hoteleros.</w:t>
      </w:r>
    </w:p>
    <w:p w:rsidR="00050548" w:rsidRDefault="00050548" w:rsidP="007B2CE6">
      <w:pPr>
        <w:pStyle w:val="itinerario"/>
      </w:pPr>
    </w:p>
    <w:p w:rsidR="007B2CE6" w:rsidRDefault="007B2CE6" w:rsidP="007B2CE6">
      <w:pPr>
        <w:pStyle w:val="itinerario"/>
      </w:pPr>
    </w:p>
    <w:p w:rsidR="007B2CE6" w:rsidRDefault="007B2CE6" w:rsidP="007B2CE6">
      <w:pPr>
        <w:pStyle w:val="itinerario"/>
      </w:pPr>
    </w:p>
    <w:p w:rsidR="007B2CE6" w:rsidRDefault="007B2CE6" w:rsidP="007B2CE6">
      <w:pPr>
        <w:pStyle w:val="itinerario"/>
      </w:pPr>
    </w:p>
    <w:p w:rsidR="00317602" w:rsidRPr="00F0432F" w:rsidRDefault="00317602" w:rsidP="00303A48">
      <w:pPr>
        <w:pStyle w:val="subtituloprograma"/>
      </w:pPr>
      <w:r w:rsidRPr="00F0432F">
        <w:t>ITINERARIO</w:t>
      </w:r>
    </w:p>
    <w:p w:rsidR="00050548" w:rsidRDefault="00050548" w:rsidP="00AC54CB">
      <w:pPr>
        <w:pStyle w:val="itinerario"/>
      </w:pPr>
    </w:p>
    <w:p w:rsidR="00050548" w:rsidRDefault="00050548" w:rsidP="00050548">
      <w:pPr>
        <w:pStyle w:val="dias"/>
      </w:pPr>
      <w:r>
        <w:t>DÍA 1</w:t>
      </w:r>
      <w:r w:rsidR="00B758F9">
        <w:tab/>
      </w:r>
      <w:r w:rsidR="001C4D45">
        <w:t>sábado</w:t>
      </w:r>
      <w:r w:rsidR="00B758F9">
        <w:tab/>
      </w:r>
      <w:r w:rsidR="00C64001">
        <w:t>marrakech</w:t>
      </w:r>
    </w:p>
    <w:p w:rsidR="00AC5EBB" w:rsidRDefault="001C4D45" w:rsidP="00AC5EBB">
      <w:pPr>
        <w:pStyle w:val="itinerario"/>
      </w:pPr>
      <w:r>
        <w:t>A la llegada, recibimiento en el A</w:t>
      </w:r>
      <w:r w:rsidR="00AC5EBB">
        <w:t xml:space="preserve">eropuerto </w:t>
      </w:r>
      <w:r w:rsidR="00C64001">
        <w:t>Menara</w:t>
      </w:r>
      <w:r w:rsidR="00AC5EBB">
        <w:t xml:space="preserve">. </w:t>
      </w:r>
      <w:r>
        <w:t>Durante el</w:t>
      </w:r>
      <w:r w:rsidR="00AC5EBB">
        <w:t xml:space="preserve"> </w:t>
      </w:r>
      <w:r w:rsidR="00912BC3">
        <w:t>traslado al</w:t>
      </w:r>
      <w:r w:rsidR="00AC5EBB">
        <w:t xml:space="preserve"> hotel, </w:t>
      </w:r>
      <w:r>
        <w:t xml:space="preserve">se realizará </w:t>
      </w:r>
      <w:r w:rsidR="00912BC3">
        <w:t>una</w:t>
      </w:r>
      <w:r>
        <w:t xml:space="preserve"> </w:t>
      </w:r>
      <w:r w:rsidR="00912BC3">
        <w:t>revisión del</w:t>
      </w:r>
      <w:r w:rsidR="00AC5EBB">
        <w:t xml:space="preserve"> itinerario. </w:t>
      </w:r>
      <w:r>
        <w:t>Llegada al hotel</w:t>
      </w:r>
      <w:r w:rsidR="00AC5EBB">
        <w:t>, cena y alojamiento.</w:t>
      </w:r>
    </w:p>
    <w:p w:rsidR="006D3C11" w:rsidRDefault="00B758F9" w:rsidP="00B758F9">
      <w:pPr>
        <w:pStyle w:val="dias"/>
      </w:pPr>
      <w:r>
        <w:t>DÍA 2</w:t>
      </w:r>
      <w:r>
        <w:tab/>
        <w:t>DOMINGO</w:t>
      </w:r>
      <w:r>
        <w:tab/>
        <w:t>MARRAKECH</w:t>
      </w:r>
    </w:p>
    <w:p w:rsidR="006D3C11" w:rsidRDefault="00B758F9" w:rsidP="006D3C11">
      <w:pPr>
        <w:pStyle w:val="itinerario"/>
      </w:pPr>
      <w:r>
        <w:t>Desayuno en el hotel. Visita de d</w:t>
      </w:r>
      <w:r w:rsidR="006D3C11">
        <w:t>ía completo de Marrakech, la segunda ciudad imperial más antigua, conocida como la Perla del Sur. La ciudad fue fundada por los almorávides a finales del siglo XI. la visita histórica incluye los jardines de Menara, El Museo Dar Ssi Said, el Palacio Bahía y el Minarete de la Koutoubia. Almuerzo en el hotel. Por la tarde, visita de</w:t>
      </w:r>
      <w:r>
        <w:t xml:space="preserve"> </w:t>
      </w:r>
      <w:r w:rsidR="006D3C11">
        <w:t xml:space="preserve">los mercados y barrios de los artesanos que muestran una variedad de temas, y el famoso lugar Djemaa El Fna con su famosa animación. Cena show </w:t>
      </w:r>
      <w:r w:rsidRPr="00B758F9">
        <w:rPr>
          <w:b/>
        </w:rPr>
        <w:t>OPCIONAL</w:t>
      </w:r>
      <w:r w:rsidR="006D3C11">
        <w:t>. Alojamiento en el hotel.</w:t>
      </w:r>
    </w:p>
    <w:p w:rsidR="006D3C11" w:rsidRDefault="00B758F9" w:rsidP="00B758F9">
      <w:pPr>
        <w:pStyle w:val="dias"/>
      </w:pPr>
      <w:r>
        <w:lastRenderedPageBreak/>
        <w:t>DÍA 3</w:t>
      </w:r>
      <w:r>
        <w:tab/>
        <w:t>LUNES</w:t>
      </w:r>
      <w:r>
        <w:tab/>
      </w:r>
      <w:r>
        <w:tab/>
        <w:t>MARRAKECH – OUARZAZATE – ZAGORA</w:t>
      </w:r>
    </w:p>
    <w:p w:rsidR="006D3C11" w:rsidRDefault="00B758F9" w:rsidP="006D3C11">
      <w:pPr>
        <w:pStyle w:val="itinerario"/>
      </w:pPr>
      <w:r>
        <w:t xml:space="preserve">Desayuno en el hotel. </w:t>
      </w:r>
      <w:r w:rsidR="006D3C11">
        <w:t>Salida hacia Ouarzazate a través de las montañas del alto Atla</w:t>
      </w:r>
      <w:r>
        <w:t xml:space="preserve">nte pasando por el Tizin’Tichka, con </w:t>
      </w:r>
      <w:r w:rsidR="006D3C11">
        <w:t>una altitud de 2260</w:t>
      </w:r>
      <w:r>
        <w:t xml:space="preserve"> </w:t>
      </w:r>
      <w:r w:rsidR="006D3C11">
        <w:t>m</w:t>
      </w:r>
      <w:r>
        <w:t>etros</w:t>
      </w:r>
      <w:r w:rsidR="006D3C11">
        <w:t>.</w:t>
      </w:r>
      <w:r>
        <w:t xml:space="preserve"> </w:t>
      </w:r>
      <w:r w:rsidR="006D3C11">
        <w:t xml:space="preserve">Almuerzo </w:t>
      </w:r>
      <w:r w:rsidRPr="00B758F9">
        <w:rPr>
          <w:b/>
        </w:rPr>
        <w:t>OPCIONAL</w:t>
      </w:r>
      <w:r w:rsidR="006D3C11">
        <w:t xml:space="preserve"> en Ouarzazate y continuación hacia Zagora a través de las montañas del Atlas, el valle del Draa, con sus numerosas palmeras y Kasbahs. Cena y alojamiento en el hotel.</w:t>
      </w:r>
    </w:p>
    <w:p w:rsidR="006D3C11" w:rsidRDefault="00B758F9" w:rsidP="00B758F9">
      <w:pPr>
        <w:pStyle w:val="dias"/>
      </w:pPr>
      <w:r>
        <w:t>DÍA 4</w:t>
      </w:r>
      <w:r>
        <w:tab/>
        <w:t>MARTES</w:t>
      </w:r>
      <w:r>
        <w:tab/>
        <w:t xml:space="preserve">ZAGORA – ERFOUD </w:t>
      </w:r>
    </w:p>
    <w:p w:rsidR="00B758F9" w:rsidRDefault="006D3C11" w:rsidP="006D3C11">
      <w:pPr>
        <w:pStyle w:val="itinerario"/>
      </w:pPr>
      <w:r>
        <w:t>Después del desayuno, excursión a Tamegroute, visita de la famosa biblioteca con sus libros antiguos y documentos que datan del siglo XII. Salida hacia Erfoud por la nueva carretera que conduce a través</w:t>
      </w:r>
      <w:r w:rsidR="00B758F9">
        <w:t xml:space="preserve"> de</w:t>
      </w:r>
      <w:r>
        <w:t xml:space="preserve"> Tansikht y a través de los espléndidos paisajes del desierto de pre - sahariana salpicado de pueblos bereberes. Parada en el pequeño pueblo bereber de Tazzarine para un almuerzo </w:t>
      </w:r>
      <w:r w:rsidR="00B758F9" w:rsidRPr="00B758F9">
        <w:rPr>
          <w:b/>
        </w:rPr>
        <w:t>OPCIONAL</w:t>
      </w:r>
      <w:r>
        <w:t xml:space="preserve">. Por la tarde, continuación hacia Erfoud a través de los pueblos de Alnif y Rissani, la ciudad </w:t>
      </w:r>
      <w:r w:rsidR="00D80DC9">
        <w:t>natal de</w:t>
      </w:r>
      <w:r>
        <w:t xml:space="preserve"> la presente dinastía Alauita. Cena y alojamiento en el hotel.</w:t>
      </w:r>
    </w:p>
    <w:p w:rsidR="006D3C11" w:rsidRDefault="00B758F9" w:rsidP="00B758F9">
      <w:pPr>
        <w:pStyle w:val="dias"/>
      </w:pPr>
      <w:r>
        <w:t>DÍA 5</w:t>
      </w:r>
      <w:r>
        <w:tab/>
        <w:t>MIÉRCOLES</w:t>
      </w:r>
      <w:r>
        <w:tab/>
        <w:t>ERFOUD – TIN</w:t>
      </w:r>
      <w:r w:rsidR="00244A80">
        <w:t>er</w:t>
      </w:r>
      <w:r>
        <w:t xml:space="preserve">GHIR </w:t>
      </w:r>
    </w:p>
    <w:p w:rsidR="006D3C11" w:rsidRDefault="006D3C11" w:rsidP="006D3C11">
      <w:pPr>
        <w:pStyle w:val="itinerario"/>
      </w:pPr>
      <w:r>
        <w:t>Temprano en la mañana, haremos una excursión en jeep para asistir a la salida del sol sobre las dunas de arena de Merzouga. Regreso al hotel para el desayuno y continuación al Oasis de</w:t>
      </w:r>
      <w:r w:rsidR="00244A80">
        <w:t xml:space="preserve"> Tinerghir o Tinghir</w:t>
      </w:r>
      <w:r>
        <w:t>, famoso por sus magníficos cañones Todra con rocas que alcanzan una altura de 250 metros. Almuerzo</w:t>
      </w:r>
      <w:r w:rsidR="00B758F9" w:rsidRPr="00B758F9">
        <w:rPr>
          <w:b/>
        </w:rPr>
        <w:t xml:space="preserve"> OPCIONAL</w:t>
      </w:r>
      <w:r w:rsidR="00B758F9">
        <w:t xml:space="preserve"> </w:t>
      </w:r>
      <w:r>
        <w:t>en el restaurante que se encuentra a los pies de los cañones y después de la visita, salida hacia Tinghir. Cena y alojamiento en el hotel.</w:t>
      </w:r>
    </w:p>
    <w:p w:rsidR="006D3C11" w:rsidRDefault="00B758F9" w:rsidP="00B758F9">
      <w:pPr>
        <w:pStyle w:val="dias"/>
      </w:pPr>
      <w:r>
        <w:t>DÍA 6</w:t>
      </w:r>
      <w:r>
        <w:tab/>
        <w:t>JUEVES</w:t>
      </w:r>
      <w:r>
        <w:tab/>
        <w:t>TIN</w:t>
      </w:r>
      <w:r w:rsidR="00244A80">
        <w:t>er</w:t>
      </w:r>
      <w:r>
        <w:t>GHIR – OUARZAZATE</w:t>
      </w:r>
    </w:p>
    <w:p w:rsidR="006D3C11" w:rsidRDefault="006D3C11" w:rsidP="006D3C11">
      <w:pPr>
        <w:pStyle w:val="itinerario"/>
      </w:pPr>
      <w:r>
        <w:t xml:space="preserve">Después del desayuno salida hacia los cañones de Dades para la visita del valle y 1000 </w:t>
      </w:r>
      <w:r w:rsidR="00B758F9">
        <w:t>Kasbahs</w:t>
      </w:r>
      <w:r>
        <w:t xml:space="preserve"> de Dades, continuación a Ouarzazate para la visita de Kasbah Taourirt luego Kasbah Ait Ben Haddou donde tendremos almuerzo </w:t>
      </w:r>
      <w:r w:rsidR="00B758F9" w:rsidRPr="00B758F9">
        <w:rPr>
          <w:b/>
        </w:rPr>
        <w:t>OPCIONAL</w:t>
      </w:r>
      <w:r>
        <w:t xml:space="preserve"> y visita de la Kasbah. Cena y alojamiento en el hotel.</w:t>
      </w:r>
    </w:p>
    <w:p w:rsidR="006D3C11" w:rsidRDefault="00B758F9" w:rsidP="00B758F9">
      <w:pPr>
        <w:pStyle w:val="dias"/>
      </w:pPr>
      <w:r>
        <w:t>DÍA 7</w:t>
      </w:r>
      <w:r>
        <w:tab/>
        <w:t>VIERNES</w:t>
      </w:r>
      <w:r>
        <w:tab/>
        <w:t>OUARZAZATE – MARRAKECH</w:t>
      </w:r>
    </w:p>
    <w:p w:rsidR="006D3C11" w:rsidRDefault="00D80DC9" w:rsidP="006D3C11">
      <w:pPr>
        <w:pStyle w:val="itinerario"/>
      </w:pPr>
      <w:r>
        <w:t>Después</w:t>
      </w:r>
      <w:r w:rsidR="006D3C11">
        <w:t xml:space="preserve"> del desayuno salida hacia la perla</w:t>
      </w:r>
      <w:r>
        <w:t xml:space="preserve"> </w:t>
      </w:r>
      <w:r w:rsidR="006D3C11">
        <w:t xml:space="preserve">del sur Marrakech a través </w:t>
      </w:r>
      <w:r w:rsidR="00244A80" w:rsidRPr="00244A80">
        <w:t>Tizi n'Tichka,</w:t>
      </w:r>
      <w:r w:rsidR="006D3C11">
        <w:t>.</w:t>
      </w:r>
      <w:r>
        <w:t xml:space="preserve"> </w:t>
      </w:r>
      <w:r w:rsidR="006D3C11">
        <w:t>Llegada a Marrakech para un almuerzo</w:t>
      </w:r>
      <w:r w:rsidR="00244A80" w:rsidRPr="00244A80">
        <w:rPr>
          <w:b/>
        </w:rPr>
        <w:t xml:space="preserve"> OPCIONAL</w:t>
      </w:r>
      <w:r w:rsidR="006D3C11">
        <w:t>, el resto del día libre.</w:t>
      </w:r>
      <w:r>
        <w:t xml:space="preserve"> </w:t>
      </w:r>
      <w:r w:rsidR="006D3C11">
        <w:t>Cena y alojamiento en el hotel.</w:t>
      </w:r>
    </w:p>
    <w:p w:rsidR="006D3C11" w:rsidRDefault="00244A80" w:rsidP="00244A80">
      <w:pPr>
        <w:pStyle w:val="dias"/>
      </w:pPr>
      <w:r>
        <w:t>DÍA 8</w:t>
      </w:r>
      <w:r>
        <w:tab/>
        <w:t>SÁBADO</w:t>
      </w:r>
      <w:r>
        <w:tab/>
        <w:t xml:space="preserve">MARRAKECH </w:t>
      </w:r>
    </w:p>
    <w:p w:rsidR="00050548" w:rsidRDefault="00A331EF" w:rsidP="0001185B">
      <w:pPr>
        <w:pStyle w:val="itinerario"/>
      </w:pPr>
      <w:r>
        <w:t xml:space="preserve">Desayuno en el hotel. A la hora convenida, </w:t>
      </w:r>
      <w:r w:rsidR="00AC5EBB">
        <w:t>traslado al Aeropuerto</w:t>
      </w:r>
      <w:r>
        <w:t xml:space="preserve"> </w:t>
      </w:r>
      <w:r w:rsidR="00951400">
        <w:t>Menara</w:t>
      </w:r>
      <w:r>
        <w:t xml:space="preserve"> para tomar el</w:t>
      </w:r>
      <w:r w:rsidR="0001185B">
        <w:t xml:space="preserve"> vuelo de salida.</w:t>
      </w:r>
    </w:p>
    <w:p w:rsidR="00244A80" w:rsidRPr="00F0432F" w:rsidRDefault="00244A80" w:rsidP="0001185B">
      <w:pPr>
        <w:pStyle w:val="itinerario"/>
      </w:pPr>
    </w:p>
    <w:p w:rsidR="00C76A20" w:rsidRPr="00F0432F" w:rsidRDefault="00317602" w:rsidP="00234725">
      <w:pPr>
        <w:pStyle w:val="dias"/>
        <w:rPr>
          <w:bCs w:val="0"/>
          <w:lang w:val="es-ES"/>
        </w:rPr>
      </w:pPr>
      <w:r w:rsidRPr="008E3454">
        <w:t>FIN DE LOS SERVICIOS</w:t>
      </w:r>
      <w:r w:rsidR="00C76A20" w:rsidRPr="00F0432F">
        <w:rPr>
          <w:lang w:val="es-ES"/>
        </w:rPr>
        <w:br w:type="page"/>
      </w:r>
    </w:p>
    <w:p w:rsidR="001B720E" w:rsidRPr="00F0432F" w:rsidRDefault="001B720E" w:rsidP="00F0432F">
      <w:pPr>
        <w:pStyle w:val="dias"/>
      </w:pPr>
      <w:r w:rsidRPr="00F0432F">
        <w:lastRenderedPageBreak/>
        <w:t>PRECIOS POR PERSONA EN USD</w:t>
      </w:r>
    </w:p>
    <w:p w:rsidR="004D5292" w:rsidRPr="009A2017" w:rsidRDefault="001B720E" w:rsidP="009A2017">
      <w:pPr>
        <w:pStyle w:val="itinerario"/>
      </w:pPr>
      <w:r w:rsidRPr="009A2017">
        <w:t xml:space="preserve">Vigencia: </w:t>
      </w:r>
      <w:r w:rsidR="009A2017" w:rsidRPr="009A2017">
        <w:t>noviembre 19 de 2019 h</w:t>
      </w:r>
      <w:r w:rsidR="001B3726" w:rsidRPr="009A2017">
        <w:t xml:space="preserve">asta </w:t>
      </w:r>
      <w:r w:rsidR="003363F6" w:rsidRPr="009A2017">
        <w:t>la salida</w:t>
      </w:r>
      <w:r w:rsidR="00CC1F7E" w:rsidRPr="009A2017">
        <w:t xml:space="preserve"> de octubre </w:t>
      </w:r>
      <w:r w:rsidR="009A2017" w:rsidRPr="009A2017">
        <w:t>24</w:t>
      </w:r>
      <w:r w:rsidR="00B95921" w:rsidRPr="009A2017">
        <w:t xml:space="preserve"> </w:t>
      </w:r>
      <w:r w:rsidR="00CC1F7E" w:rsidRPr="009A2017">
        <w:t>de 20</w:t>
      </w:r>
      <w:r w:rsidR="009A2017" w:rsidRPr="009A2017">
        <w:t>20</w:t>
      </w:r>
      <w:r w:rsidR="00CC1F7E" w:rsidRPr="009A2017">
        <w:t xml:space="preserve"> inclusive</w:t>
      </w:r>
      <w:r w:rsidR="001B3726" w:rsidRPr="009A2017">
        <w:t xml:space="preserve">. Precios base mínimo </w:t>
      </w:r>
      <w:r w:rsidR="004D5292" w:rsidRPr="009A2017">
        <w:t xml:space="preserve">4 </w:t>
      </w:r>
      <w:r w:rsidR="001B3726" w:rsidRPr="009A2017">
        <w:t>pasajeros.</w:t>
      </w:r>
      <w:r w:rsidR="004D5292" w:rsidRPr="009A2017">
        <w:t xml:space="preserve"> </w:t>
      </w:r>
    </w:p>
    <w:p w:rsidR="00D133F0" w:rsidRPr="009A2017" w:rsidRDefault="004D5292" w:rsidP="009A2017">
      <w:pPr>
        <w:pStyle w:val="itinerario"/>
      </w:pPr>
      <w:r w:rsidRPr="009A2017">
        <w:t>Suplemento para salida base 2 pasajeros USD 130 por persona.</w:t>
      </w:r>
    </w:p>
    <w:p w:rsidR="00CC1F7E" w:rsidRPr="009A2017" w:rsidRDefault="00766C2B" w:rsidP="009A2017">
      <w:pPr>
        <w:pStyle w:val="itinerario"/>
      </w:pPr>
      <w:r w:rsidRPr="009A2017">
        <w:t>La validez</w:t>
      </w:r>
      <w:r w:rsidR="002300AE" w:rsidRPr="009A2017">
        <w:t xml:space="preserve"> de </w:t>
      </w:r>
      <w:r w:rsidR="009F0077" w:rsidRPr="009A2017">
        <w:t xml:space="preserve">las </w:t>
      </w:r>
      <w:r w:rsidR="00E13490" w:rsidRPr="009A2017">
        <w:t>tarifas publicadas</w:t>
      </w:r>
      <w:r w:rsidR="00C2195F" w:rsidRPr="009A2017">
        <w:t xml:space="preserve"> aplica hasta máximo el último día indicado en la vigencia.</w:t>
      </w:r>
    </w:p>
    <w:p w:rsidR="00BB14C1" w:rsidRDefault="00BB14C1" w:rsidP="00C2195F">
      <w:pPr>
        <w:pStyle w:val="itinerario"/>
      </w:pP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5"/>
        <w:gridCol w:w="1683"/>
        <w:gridCol w:w="1670"/>
        <w:gridCol w:w="1668"/>
        <w:gridCol w:w="1675"/>
        <w:gridCol w:w="1669"/>
      </w:tblGrid>
      <w:tr w:rsidR="00CC1F7E" w:rsidTr="00D23814">
        <w:tc>
          <w:tcPr>
            <w:tcW w:w="1703" w:type="dxa"/>
            <w:tcBorders>
              <w:top w:val="single" w:sz="12" w:space="0" w:color="auto"/>
              <w:bottom w:val="single" w:sz="12" w:space="0" w:color="auto"/>
              <w:right w:val="single" w:sz="12" w:space="0" w:color="auto"/>
            </w:tcBorders>
            <w:vAlign w:val="center"/>
          </w:tcPr>
          <w:p w:rsidR="00CC1F7E" w:rsidRPr="006D3C11" w:rsidRDefault="00CC1F7E" w:rsidP="006D3C11">
            <w:pPr>
              <w:jc w:val="center"/>
              <w:rPr>
                <w:b/>
                <w:sz w:val="24"/>
                <w:szCs w:val="24"/>
              </w:rPr>
            </w:pPr>
            <w:r w:rsidRPr="006D3C11">
              <w:rPr>
                <w:b/>
                <w:sz w:val="24"/>
                <w:szCs w:val="24"/>
              </w:rPr>
              <w:t>Salidas</w:t>
            </w:r>
          </w:p>
        </w:tc>
        <w:tc>
          <w:tcPr>
            <w:tcW w:w="1703" w:type="dxa"/>
            <w:tcBorders>
              <w:top w:val="single" w:sz="12" w:space="0" w:color="auto"/>
              <w:left w:val="single" w:sz="12" w:space="0" w:color="auto"/>
              <w:bottom w:val="single" w:sz="12" w:space="0" w:color="auto"/>
              <w:right w:val="single" w:sz="12" w:space="0" w:color="auto"/>
            </w:tcBorders>
            <w:vAlign w:val="center"/>
          </w:tcPr>
          <w:p w:rsidR="00CC1F7E" w:rsidRPr="006D3C11" w:rsidRDefault="00CC1F7E" w:rsidP="006D3C11">
            <w:pPr>
              <w:jc w:val="center"/>
              <w:rPr>
                <w:b/>
                <w:sz w:val="24"/>
                <w:szCs w:val="24"/>
              </w:rPr>
            </w:pPr>
            <w:r w:rsidRPr="006D3C11">
              <w:rPr>
                <w:b/>
                <w:sz w:val="24"/>
                <w:szCs w:val="24"/>
              </w:rPr>
              <w:t>Categoría</w:t>
            </w:r>
          </w:p>
        </w:tc>
        <w:tc>
          <w:tcPr>
            <w:tcW w:w="1704" w:type="dxa"/>
            <w:tcBorders>
              <w:top w:val="single" w:sz="12" w:space="0" w:color="auto"/>
              <w:left w:val="single" w:sz="12" w:space="0" w:color="auto"/>
              <w:bottom w:val="single" w:sz="12" w:space="0" w:color="auto"/>
              <w:right w:val="single" w:sz="12" w:space="0" w:color="auto"/>
            </w:tcBorders>
            <w:vAlign w:val="center"/>
          </w:tcPr>
          <w:p w:rsidR="00CC1F7E" w:rsidRPr="006D3C11" w:rsidRDefault="00CC1F7E" w:rsidP="006D3C11">
            <w:pPr>
              <w:jc w:val="center"/>
              <w:rPr>
                <w:b/>
                <w:sz w:val="24"/>
                <w:szCs w:val="24"/>
              </w:rPr>
            </w:pPr>
            <w:r w:rsidRPr="006D3C11">
              <w:rPr>
                <w:b/>
                <w:sz w:val="24"/>
                <w:szCs w:val="24"/>
              </w:rPr>
              <w:t>Doble</w:t>
            </w:r>
          </w:p>
        </w:tc>
        <w:tc>
          <w:tcPr>
            <w:tcW w:w="1703" w:type="dxa"/>
            <w:tcBorders>
              <w:top w:val="single" w:sz="12" w:space="0" w:color="auto"/>
              <w:left w:val="single" w:sz="12" w:space="0" w:color="auto"/>
              <w:bottom w:val="single" w:sz="12" w:space="0" w:color="auto"/>
              <w:right w:val="single" w:sz="12" w:space="0" w:color="auto"/>
            </w:tcBorders>
            <w:vAlign w:val="center"/>
          </w:tcPr>
          <w:p w:rsidR="00CC1F7E" w:rsidRPr="006D3C11" w:rsidRDefault="00CC1F7E" w:rsidP="006D3C11">
            <w:pPr>
              <w:jc w:val="center"/>
              <w:rPr>
                <w:b/>
                <w:sz w:val="24"/>
                <w:szCs w:val="24"/>
              </w:rPr>
            </w:pPr>
            <w:r w:rsidRPr="006D3C11">
              <w:rPr>
                <w:b/>
                <w:sz w:val="24"/>
                <w:szCs w:val="24"/>
              </w:rPr>
              <w:t>Triple</w:t>
            </w:r>
          </w:p>
        </w:tc>
        <w:tc>
          <w:tcPr>
            <w:tcW w:w="1703" w:type="dxa"/>
            <w:tcBorders>
              <w:top w:val="single" w:sz="12" w:space="0" w:color="auto"/>
              <w:left w:val="single" w:sz="12" w:space="0" w:color="auto"/>
              <w:bottom w:val="single" w:sz="12" w:space="0" w:color="auto"/>
              <w:right w:val="single" w:sz="12" w:space="0" w:color="auto"/>
            </w:tcBorders>
            <w:vAlign w:val="center"/>
          </w:tcPr>
          <w:p w:rsidR="00CC1F7E" w:rsidRPr="006D3C11" w:rsidRDefault="00CC1F7E" w:rsidP="006D3C11">
            <w:pPr>
              <w:jc w:val="center"/>
              <w:rPr>
                <w:b/>
                <w:sz w:val="24"/>
                <w:szCs w:val="24"/>
              </w:rPr>
            </w:pPr>
            <w:r w:rsidRPr="006D3C11">
              <w:rPr>
                <w:b/>
                <w:sz w:val="24"/>
                <w:szCs w:val="24"/>
              </w:rPr>
              <w:t>Sencilla</w:t>
            </w:r>
          </w:p>
        </w:tc>
        <w:tc>
          <w:tcPr>
            <w:tcW w:w="1704" w:type="dxa"/>
            <w:tcBorders>
              <w:top w:val="single" w:sz="12" w:space="0" w:color="auto"/>
              <w:left w:val="single" w:sz="12" w:space="0" w:color="auto"/>
              <w:bottom w:val="single" w:sz="12" w:space="0" w:color="auto"/>
            </w:tcBorders>
            <w:vAlign w:val="center"/>
          </w:tcPr>
          <w:p w:rsidR="00CC1F7E" w:rsidRPr="006D3C11" w:rsidRDefault="00CC1F7E" w:rsidP="006D3C11">
            <w:pPr>
              <w:jc w:val="center"/>
              <w:rPr>
                <w:b/>
                <w:sz w:val="24"/>
                <w:szCs w:val="24"/>
              </w:rPr>
            </w:pPr>
            <w:r w:rsidRPr="006D3C11">
              <w:rPr>
                <w:b/>
                <w:sz w:val="24"/>
                <w:szCs w:val="24"/>
              </w:rPr>
              <w:t>Niños</w:t>
            </w:r>
          </w:p>
        </w:tc>
      </w:tr>
      <w:tr w:rsidR="00951400" w:rsidTr="00D23814">
        <w:tc>
          <w:tcPr>
            <w:tcW w:w="1703" w:type="dxa"/>
            <w:vMerge w:val="restart"/>
            <w:tcBorders>
              <w:right w:val="single" w:sz="12" w:space="0" w:color="auto"/>
            </w:tcBorders>
            <w:vAlign w:val="center"/>
          </w:tcPr>
          <w:p w:rsidR="00951400" w:rsidRPr="00CC1F7E" w:rsidRDefault="00951400" w:rsidP="006D3C11">
            <w:pPr>
              <w:jc w:val="center"/>
            </w:pPr>
            <w:r w:rsidRPr="00CC1F7E">
              <w:t>Temporada</w:t>
            </w:r>
            <w:r>
              <w:t xml:space="preserve"> Baj</w:t>
            </w:r>
            <w:r w:rsidRPr="00CC1F7E">
              <w:t xml:space="preserve">a </w:t>
            </w:r>
            <w:r w:rsidR="006D3C11">
              <w:t>2019 – 2020</w:t>
            </w:r>
          </w:p>
        </w:tc>
        <w:tc>
          <w:tcPr>
            <w:tcW w:w="1703" w:type="dxa"/>
            <w:tcBorders>
              <w:top w:val="single" w:sz="12" w:space="0" w:color="auto"/>
              <w:left w:val="single" w:sz="12" w:space="0" w:color="auto"/>
              <w:bottom w:val="single" w:sz="4" w:space="0" w:color="auto"/>
              <w:right w:val="single" w:sz="12" w:space="0" w:color="auto"/>
            </w:tcBorders>
            <w:shd w:val="clear" w:color="auto" w:fill="auto"/>
            <w:vAlign w:val="center"/>
          </w:tcPr>
          <w:p w:rsidR="00951400" w:rsidRPr="000B71D2" w:rsidRDefault="00951400" w:rsidP="006D3C11">
            <w:pPr>
              <w:jc w:val="center"/>
            </w:pPr>
            <w:r>
              <w:t>Turista Superior</w:t>
            </w:r>
          </w:p>
        </w:tc>
        <w:tc>
          <w:tcPr>
            <w:tcW w:w="1704" w:type="dxa"/>
            <w:tcBorders>
              <w:top w:val="single" w:sz="12" w:space="0" w:color="auto"/>
              <w:left w:val="single" w:sz="12" w:space="0" w:color="auto"/>
              <w:bottom w:val="single" w:sz="4" w:space="0" w:color="auto"/>
              <w:right w:val="single" w:sz="12" w:space="0" w:color="auto"/>
            </w:tcBorders>
            <w:shd w:val="clear" w:color="auto" w:fill="auto"/>
            <w:vAlign w:val="center"/>
          </w:tcPr>
          <w:p w:rsidR="00951400" w:rsidRPr="009926C2" w:rsidRDefault="006D3C11" w:rsidP="006D3C11">
            <w:pPr>
              <w:jc w:val="center"/>
            </w:pPr>
            <w:r>
              <w:t>1.045</w:t>
            </w:r>
          </w:p>
        </w:tc>
        <w:tc>
          <w:tcPr>
            <w:tcW w:w="1703" w:type="dxa"/>
            <w:tcBorders>
              <w:top w:val="single" w:sz="12" w:space="0" w:color="auto"/>
              <w:left w:val="single" w:sz="12" w:space="0" w:color="auto"/>
              <w:bottom w:val="single" w:sz="4" w:space="0" w:color="auto"/>
              <w:right w:val="single" w:sz="12" w:space="0" w:color="auto"/>
            </w:tcBorders>
            <w:shd w:val="clear" w:color="auto" w:fill="auto"/>
            <w:vAlign w:val="center"/>
          </w:tcPr>
          <w:p w:rsidR="00951400" w:rsidRPr="009926C2" w:rsidRDefault="006D3C11" w:rsidP="006D3C11">
            <w:pPr>
              <w:jc w:val="center"/>
            </w:pPr>
            <w:r>
              <w:t>1.011</w:t>
            </w:r>
          </w:p>
        </w:tc>
        <w:tc>
          <w:tcPr>
            <w:tcW w:w="1703" w:type="dxa"/>
            <w:tcBorders>
              <w:top w:val="single" w:sz="12" w:space="0" w:color="auto"/>
              <w:left w:val="single" w:sz="12" w:space="0" w:color="auto"/>
              <w:bottom w:val="single" w:sz="4" w:space="0" w:color="auto"/>
              <w:right w:val="single" w:sz="12" w:space="0" w:color="auto"/>
            </w:tcBorders>
            <w:shd w:val="clear" w:color="auto" w:fill="auto"/>
            <w:vAlign w:val="center"/>
          </w:tcPr>
          <w:p w:rsidR="00951400" w:rsidRPr="009926C2" w:rsidRDefault="006D3C11" w:rsidP="006D3C11">
            <w:pPr>
              <w:jc w:val="center"/>
            </w:pPr>
            <w:r>
              <w:t>1.344</w:t>
            </w:r>
          </w:p>
        </w:tc>
        <w:tc>
          <w:tcPr>
            <w:tcW w:w="1704" w:type="dxa"/>
            <w:tcBorders>
              <w:top w:val="single" w:sz="12" w:space="0" w:color="auto"/>
              <w:left w:val="single" w:sz="12" w:space="0" w:color="auto"/>
              <w:bottom w:val="single" w:sz="4" w:space="0" w:color="auto"/>
            </w:tcBorders>
            <w:shd w:val="clear" w:color="auto" w:fill="auto"/>
            <w:vAlign w:val="center"/>
          </w:tcPr>
          <w:p w:rsidR="00951400" w:rsidRDefault="006D3C11" w:rsidP="006D3C11">
            <w:pPr>
              <w:jc w:val="center"/>
            </w:pPr>
            <w:r>
              <w:t>523</w:t>
            </w:r>
          </w:p>
        </w:tc>
      </w:tr>
      <w:tr w:rsidR="00951400" w:rsidTr="00D23814">
        <w:tc>
          <w:tcPr>
            <w:tcW w:w="1703" w:type="dxa"/>
            <w:vMerge/>
            <w:tcBorders>
              <w:bottom w:val="single" w:sz="12" w:space="0" w:color="auto"/>
              <w:right w:val="single" w:sz="12" w:space="0" w:color="auto"/>
            </w:tcBorders>
            <w:vAlign w:val="center"/>
          </w:tcPr>
          <w:p w:rsidR="00951400" w:rsidRDefault="00951400" w:rsidP="006D3C11">
            <w:pPr>
              <w:jc w:val="center"/>
            </w:pPr>
          </w:p>
        </w:tc>
        <w:tc>
          <w:tcPr>
            <w:tcW w:w="1703" w:type="dxa"/>
            <w:tcBorders>
              <w:top w:val="single" w:sz="4" w:space="0" w:color="auto"/>
              <w:left w:val="single" w:sz="12" w:space="0" w:color="auto"/>
              <w:bottom w:val="single" w:sz="12" w:space="0" w:color="auto"/>
              <w:right w:val="single" w:sz="12" w:space="0" w:color="auto"/>
            </w:tcBorders>
            <w:shd w:val="clear" w:color="auto" w:fill="auto"/>
            <w:vAlign w:val="center"/>
          </w:tcPr>
          <w:p w:rsidR="00951400" w:rsidRPr="007A62DF" w:rsidRDefault="00951400" w:rsidP="006D3C11">
            <w:pPr>
              <w:jc w:val="center"/>
            </w:pPr>
            <w:r>
              <w:t>Turista</w:t>
            </w:r>
          </w:p>
        </w:tc>
        <w:tc>
          <w:tcPr>
            <w:tcW w:w="1704" w:type="dxa"/>
            <w:tcBorders>
              <w:top w:val="single" w:sz="4" w:space="0" w:color="auto"/>
              <w:left w:val="single" w:sz="12" w:space="0" w:color="auto"/>
              <w:bottom w:val="single" w:sz="12" w:space="0" w:color="auto"/>
              <w:right w:val="single" w:sz="12" w:space="0" w:color="auto"/>
            </w:tcBorders>
            <w:shd w:val="clear" w:color="auto" w:fill="auto"/>
            <w:vAlign w:val="center"/>
          </w:tcPr>
          <w:p w:rsidR="00951400" w:rsidRPr="005F5263" w:rsidRDefault="006D3C11" w:rsidP="006D3C11">
            <w:pPr>
              <w:jc w:val="center"/>
            </w:pPr>
            <w:r>
              <w:t>766</w:t>
            </w:r>
          </w:p>
        </w:tc>
        <w:tc>
          <w:tcPr>
            <w:tcW w:w="1703" w:type="dxa"/>
            <w:tcBorders>
              <w:top w:val="single" w:sz="4" w:space="0" w:color="auto"/>
              <w:left w:val="single" w:sz="12" w:space="0" w:color="auto"/>
              <w:bottom w:val="single" w:sz="12" w:space="0" w:color="auto"/>
              <w:right w:val="single" w:sz="12" w:space="0" w:color="auto"/>
            </w:tcBorders>
            <w:shd w:val="clear" w:color="auto" w:fill="auto"/>
            <w:vAlign w:val="center"/>
          </w:tcPr>
          <w:p w:rsidR="00951400" w:rsidRPr="005F5263" w:rsidRDefault="006D3C11" w:rsidP="006D3C11">
            <w:pPr>
              <w:jc w:val="center"/>
            </w:pPr>
            <w:r>
              <w:t>741</w:t>
            </w:r>
          </w:p>
        </w:tc>
        <w:tc>
          <w:tcPr>
            <w:tcW w:w="1703" w:type="dxa"/>
            <w:tcBorders>
              <w:top w:val="single" w:sz="4" w:space="0" w:color="auto"/>
              <w:left w:val="single" w:sz="12" w:space="0" w:color="auto"/>
              <w:bottom w:val="single" w:sz="12" w:space="0" w:color="auto"/>
              <w:right w:val="single" w:sz="12" w:space="0" w:color="auto"/>
            </w:tcBorders>
            <w:shd w:val="clear" w:color="auto" w:fill="auto"/>
            <w:vAlign w:val="center"/>
          </w:tcPr>
          <w:p w:rsidR="00951400" w:rsidRPr="005F5263" w:rsidRDefault="006D3C11" w:rsidP="006D3C11">
            <w:pPr>
              <w:jc w:val="center"/>
            </w:pPr>
            <w:r>
              <w:t>981</w:t>
            </w:r>
          </w:p>
        </w:tc>
        <w:tc>
          <w:tcPr>
            <w:tcW w:w="1704" w:type="dxa"/>
            <w:tcBorders>
              <w:top w:val="single" w:sz="4" w:space="0" w:color="auto"/>
              <w:left w:val="single" w:sz="12" w:space="0" w:color="auto"/>
              <w:bottom w:val="single" w:sz="12" w:space="0" w:color="auto"/>
            </w:tcBorders>
            <w:shd w:val="clear" w:color="auto" w:fill="auto"/>
            <w:vAlign w:val="center"/>
          </w:tcPr>
          <w:p w:rsidR="00951400" w:rsidRDefault="006D3C11" w:rsidP="006D3C11">
            <w:pPr>
              <w:jc w:val="center"/>
            </w:pPr>
            <w:r>
              <w:t>383</w:t>
            </w:r>
          </w:p>
        </w:tc>
      </w:tr>
    </w:tbl>
    <w:p w:rsidR="00CC1F7E" w:rsidRDefault="00CC1F7E" w:rsidP="00C2195F">
      <w:pPr>
        <w:pStyle w:val="itinerario"/>
      </w:pP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5"/>
        <w:gridCol w:w="1683"/>
        <w:gridCol w:w="1670"/>
        <w:gridCol w:w="1668"/>
        <w:gridCol w:w="1675"/>
        <w:gridCol w:w="1669"/>
      </w:tblGrid>
      <w:tr w:rsidR="00CC1F7E" w:rsidTr="00D23814">
        <w:tc>
          <w:tcPr>
            <w:tcW w:w="1703" w:type="dxa"/>
            <w:tcBorders>
              <w:top w:val="single" w:sz="12" w:space="0" w:color="auto"/>
              <w:bottom w:val="single" w:sz="12" w:space="0" w:color="auto"/>
              <w:right w:val="single" w:sz="12" w:space="0" w:color="auto"/>
            </w:tcBorders>
            <w:vAlign w:val="center"/>
          </w:tcPr>
          <w:p w:rsidR="00CC1F7E" w:rsidRPr="006D3C11" w:rsidRDefault="00CC1F7E" w:rsidP="006D3C11">
            <w:pPr>
              <w:jc w:val="center"/>
              <w:rPr>
                <w:b/>
                <w:sz w:val="24"/>
                <w:szCs w:val="24"/>
              </w:rPr>
            </w:pPr>
            <w:r w:rsidRPr="006D3C11">
              <w:rPr>
                <w:b/>
                <w:sz w:val="24"/>
                <w:szCs w:val="24"/>
              </w:rPr>
              <w:t>Salidas</w:t>
            </w:r>
          </w:p>
        </w:tc>
        <w:tc>
          <w:tcPr>
            <w:tcW w:w="1703" w:type="dxa"/>
            <w:tcBorders>
              <w:top w:val="single" w:sz="12" w:space="0" w:color="auto"/>
              <w:left w:val="single" w:sz="12" w:space="0" w:color="auto"/>
              <w:bottom w:val="single" w:sz="12" w:space="0" w:color="auto"/>
              <w:right w:val="single" w:sz="12" w:space="0" w:color="auto"/>
            </w:tcBorders>
            <w:vAlign w:val="center"/>
          </w:tcPr>
          <w:p w:rsidR="00CC1F7E" w:rsidRPr="006D3C11" w:rsidRDefault="00CC1F7E" w:rsidP="006D3C11">
            <w:pPr>
              <w:jc w:val="center"/>
              <w:rPr>
                <w:b/>
                <w:sz w:val="24"/>
                <w:szCs w:val="24"/>
              </w:rPr>
            </w:pPr>
            <w:r w:rsidRPr="006D3C11">
              <w:rPr>
                <w:b/>
                <w:sz w:val="24"/>
                <w:szCs w:val="24"/>
              </w:rPr>
              <w:t>Categoría</w:t>
            </w:r>
          </w:p>
        </w:tc>
        <w:tc>
          <w:tcPr>
            <w:tcW w:w="1704" w:type="dxa"/>
            <w:tcBorders>
              <w:top w:val="single" w:sz="12" w:space="0" w:color="auto"/>
              <w:left w:val="single" w:sz="12" w:space="0" w:color="auto"/>
              <w:bottom w:val="single" w:sz="12" w:space="0" w:color="auto"/>
              <w:right w:val="single" w:sz="12" w:space="0" w:color="auto"/>
            </w:tcBorders>
            <w:vAlign w:val="center"/>
          </w:tcPr>
          <w:p w:rsidR="00CC1F7E" w:rsidRPr="006D3C11" w:rsidRDefault="00CC1F7E" w:rsidP="006D3C11">
            <w:pPr>
              <w:jc w:val="center"/>
              <w:rPr>
                <w:b/>
                <w:sz w:val="24"/>
                <w:szCs w:val="24"/>
              </w:rPr>
            </w:pPr>
            <w:r w:rsidRPr="006D3C11">
              <w:rPr>
                <w:b/>
                <w:sz w:val="24"/>
                <w:szCs w:val="24"/>
              </w:rPr>
              <w:t>Doble</w:t>
            </w:r>
          </w:p>
        </w:tc>
        <w:tc>
          <w:tcPr>
            <w:tcW w:w="1703" w:type="dxa"/>
            <w:tcBorders>
              <w:top w:val="single" w:sz="12" w:space="0" w:color="auto"/>
              <w:left w:val="single" w:sz="12" w:space="0" w:color="auto"/>
              <w:bottom w:val="single" w:sz="12" w:space="0" w:color="auto"/>
              <w:right w:val="single" w:sz="12" w:space="0" w:color="auto"/>
            </w:tcBorders>
            <w:vAlign w:val="center"/>
          </w:tcPr>
          <w:p w:rsidR="00CC1F7E" w:rsidRPr="006D3C11" w:rsidRDefault="00CC1F7E" w:rsidP="006D3C11">
            <w:pPr>
              <w:jc w:val="center"/>
              <w:rPr>
                <w:b/>
                <w:sz w:val="24"/>
                <w:szCs w:val="24"/>
              </w:rPr>
            </w:pPr>
            <w:r w:rsidRPr="006D3C11">
              <w:rPr>
                <w:b/>
                <w:sz w:val="24"/>
                <w:szCs w:val="24"/>
              </w:rPr>
              <w:t>Triple</w:t>
            </w:r>
          </w:p>
        </w:tc>
        <w:tc>
          <w:tcPr>
            <w:tcW w:w="1703" w:type="dxa"/>
            <w:tcBorders>
              <w:top w:val="single" w:sz="12" w:space="0" w:color="auto"/>
              <w:left w:val="single" w:sz="12" w:space="0" w:color="auto"/>
              <w:bottom w:val="single" w:sz="12" w:space="0" w:color="auto"/>
              <w:right w:val="single" w:sz="12" w:space="0" w:color="auto"/>
            </w:tcBorders>
            <w:vAlign w:val="center"/>
          </w:tcPr>
          <w:p w:rsidR="00CC1F7E" w:rsidRPr="006D3C11" w:rsidRDefault="00CC1F7E" w:rsidP="006D3C11">
            <w:pPr>
              <w:jc w:val="center"/>
              <w:rPr>
                <w:b/>
                <w:sz w:val="24"/>
                <w:szCs w:val="24"/>
              </w:rPr>
            </w:pPr>
            <w:r w:rsidRPr="006D3C11">
              <w:rPr>
                <w:b/>
                <w:sz w:val="24"/>
                <w:szCs w:val="24"/>
              </w:rPr>
              <w:t>Sencilla</w:t>
            </w:r>
          </w:p>
        </w:tc>
        <w:tc>
          <w:tcPr>
            <w:tcW w:w="1704" w:type="dxa"/>
            <w:tcBorders>
              <w:top w:val="single" w:sz="12" w:space="0" w:color="auto"/>
              <w:left w:val="single" w:sz="12" w:space="0" w:color="auto"/>
              <w:bottom w:val="single" w:sz="12" w:space="0" w:color="auto"/>
            </w:tcBorders>
            <w:vAlign w:val="center"/>
          </w:tcPr>
          <w:p w:rsidR="00CC1F7E" w:rsidRPr="006D3C11" w:rsidRDefault="00CC1F7E" w:rsidP="006D3C11">
            <w:pPr>
              <w:jc w:val="center"/>
              <w:rPr>
                <w:b/>
                <w:sz w:val="24"/>
                <w:szCs w:val="24"/>
              </w:rPr>
            </w:pPr>
            <w:r w:rsidRPr="006D3C11">
              <w:rPr>
                <w:b/>
                <w:sz w:val="24"/>
                <w:szCs w:val="24"/>
              </w:rPr>
              <w:t>Niños</w:t>
            </w:r>
          </w:p>
        </w:tc>
      </w:tr>
      <w:tr w:rsidR="00951400" w:rsidTr="00D23814">
        <w:tc>
          <w:tcPr>
            <w:tcW w:w="1703" w:type="dxa"/>
            <w:vMerge w:val="restart"/>
            <w:tcBorders>
              <w:right w:val="single" w:sz="12" w:space="0" w:color="auto"/>
            </w:tcBorders>
            <w:vAlign w:val="center"/>
          </w:tcPr>
          <w:p w:rsidR="00951400" w:rsidRPr="00CC1F7E" w:rsidRDefault="00951400" w:rsidP="006D3C11">
            <w:pPr>
              <w:jc w:val="center"/>
            </w:pPr>
            <w:r w:rsidRPr="00CC1F7E">
              <w:t xml:space="preserve">Temporada Alta </w:t>
            </w:r>
            <w:r w:rsidR="006D3C11">
              <w:t>2019 – 2020</w:t>
            </w:r>
          </w:p>
        </w:tc>
        <w:tc>
          <w:tcPr>
            <w:tcW w:w="1703" w:type="dxa"/>
            <w:tcBorders>
              <w:top w:val="single" w:sz="12" w:space="0" w:color="auto"/>
              <w:left w:val="single" w:sz="12" w:space="0" w:color="auto"/>
              <w:bottom w:val="single" w:sz="4" w:space="0" w:color="auto"/>
              <w:right w:val="single" w:sz="12" w:space="0" w:color="auto"/>
            </w:tcBorders>
            <w:shd w:val="clear" w:color="auto" w:fill="auto"/>
            <w:vAlign w:val="center"/>
          </w:tcPr>
          <w:p w:rsidR="00951400" w:rsidRPr="000B71D2" w:rsidRDefault="00951400" w:rsidP="006D3C11">
            <w:pPr>
              <w:jc w:val="center"/>
            </w:pPr>
            <w:r>
              <w:t>Turista Superior</w:t>
            </w:r>
          </w:p>
        </w:tc>
        <w:tc>
          <w:tcPr>
            <w:tcW w:w="1704" w:type="dxa"/>
            <w:tcBorders>
              <w:top w:val="single" w:sz="12" w:space="0" w:color="auto"/>
              <w:left w:val="single" w:sz="12" w:space="0" w:color="auto"/>
              <w:bottom w:val="single" w:sz="4" w:space="0" w:color="auto"/>
              <w:right w:val="single" w:sz="12" w:space="0" w:color="auto"/>
            </w:tcBorders>
            <w:shd w:val="clear" w:color="auto" w:fill="auto"/>
            <w:vAlign w:val="center"/>
          </w:tcPr>
          <w:p w:rsidR="00951400" w:rsidRPr="00CD596D" w:rsidRDefault="006D3C11" w:rsidP="006D3C11">
            <w:pPr>
              <w:jc w:val="center"/>
            </w:pPr>
            <w:r>
              <w:t>1.071</w:t>
            </w:r>
          </w:p>
        </w:tc>
        <w:tc>
          <w:tcPr>
            <w:tcW w:w="1703" w:type="dxa"/>
            <w:tcBorders>
              <w:top w:val="single" w:sz="12" w:space="0" w:color="auto"/>
              <w:left w:val="single" w:sz="12" w:space="0" w:color="auto"/>
              <w:bottom w:val="single" w:sz="4" w:space="0" w:color="auto"/>
              <w:right w:val="single" w:sz="12" w:space="0" w:color="auto"/>
            </w:tcBorders>
            <w:shd w:val="clear" w:color="auto" w:fill="auto"/>
            <w:vAlign w:val="center"/>
          </w:tcPr>
          <w:p w:rsidR="00951400" w:rsidRPr="00CD596D" w:rsidRDefault="006D3C11" w:rsidP="006D3C11">
            <w:pPr>
              <w:jc w:val="center"/>
            </w:pPr>
            <w:r>
              <w:t>1.036</w:t>
            </w:r>
          </w:p>
        </w:tc>
        <w:tc>
          <w:tcPr>
            <w:tcW w:w="1703" w:type="dxa"/>
            <w:tcBorders>
              <w:top w:val="single" w:sz="12" w:space="0" w:color="auto"/>
              <w:left w:val="single" w:sz="12" w:space="0" w:color="auto"/>
              <w:bottom w:val="single" w:sz="4" w:space="0" w:color="auto"/>
              <w:right w:val="single" w:sz="12" w:space="0" w:color="auto"/>
            </w:tcBorders>
            <w:shd w:val="clear" w:color="auto" w:fill="auto"/>
            <w:vAlign w:val="center"/>
          </w:tcPr>
          <w:p w:rsidR="00951400" w:rsidRPr="00CD596D" w:rsidRDefault="006D3C11" w:rsidP="006D3C11">
            <w:pPr>
              <w:jc w:val="center"/>
            </w:pPr>
            <w:r>
              <w:t>1.396</w:t>
            </w:r>
          </w:p>
        </w:tc>
        <w:tc>
          <w:tcPr>
            <w:tcW w:w="1704" w:type="dxa"/>
            <w:tcBorders>
              <w:top w:val="single" w:sz="12" w:space="0" w:color="auto"/>
              <w:left w:val="single" w:sz="12" w:space="0" w:color="auto"/>
              <w:bottom w:val="single" w:sz="4" w:space="0" w:color="auto"/>
            </w:tcBorders>
            <w:shd w:val="clear" w:color="auto" w:fill="auto"/>
            <w:vAlign w:val="center"/>
          </w:tcPr>
          <w:p w:rsidR="00951400" w:rsidRPr="00CD596D" w:rsidRDefault="006D3C11" w:rsidP="006D3C11">
            <w:pPr>
              <w:jc w:val="center"/>
            </w:pPr>
            <w:r>
              <w:t>536</w:t>
            </w:r>
          </w:p>
        </w:tc>
      </w:tr>
      <w:tr w:rsidR="00951400" w:rsidTr="00D23814">
        <w:tc>
          <w:tcPr>
            <w:tcW w:w="1703" w:type="dxa"/>
            <w:vMerge/>
            <w:tcBorders>
              <w:bottom w:val="single" w:sz="12" w:space="0" w:color="auto"/>
              <w:right w:val="single" w:sz="12" w:space="0" w:color="auto"/>
            </w:tcBorders>
            <w:vAlign w:val="center"/>
          </w:tcPr>
          <w:p w:rsidR="00951400" w:rsidRDefault="00951400" w:rsidP="006D3C11">
            <w:pPr>
              <w:jc w:val="center"/>
            </w:pPr>
          </w:p>
        </w:tc>
        <w:tc>
          <w:tcPr>
            <w:tcW w:w="1703" w:type="dxa"/>
            <w:tcBorders>
              <w:top w:val="single" w:sz="4" w:space="0" w:color="auto"/>
              <w:left w:val="single" w:sz="12" w:space="0" w:color="auto"/>
              <w:bottom w:val="single" w:sz="12" w:space="0" w:color="auto"/>
              <w:right w:val="single" w:sz="12" w:space="0" w:color="auto"/>
            </w:tcBorders>
            <w:shd w:val="clear" w:color="auto" w:fill="auto"/>
            <w:vAlign w:val="center"/>
          </w:tcPr>
          <w:p w:rsidR="00951400" w:rsidRPr="007A62DF" w:rsidRDefault="00951400" w:rsidP="006D3C11">
            <w:pPr>
              <w:jc w:val="center"/>
            </w:pPr>
            <w:r>
              <w:t>Turista</w:t>
            </w:r>
          </w:p>
        </w:tc>
        <w:tc>
          <w:tcPr>
            <w:tcW w:w="1704" w:type="dxa"/>
            <w:tcBorders>
              <w:top w:val="single" w:sz="4" w:space="0" w:color="auto"/>
              <w:left w:val="single" w:sz="12" w:space="0" w:color="auto"/>
              <w:bottom w:val="single" w:sz="12" w:space="0" w:color="auto"/>
              <w:right w:val="single" w:sz="12" w:space="0" w:color="auto"/>
            </w:tcBorders>
            <w:shd w:val="clear" w:color="auto" w:fill="auto"/>
            <w:vAlign w:val="center"/>
          </w:tcPr>
          <w:p w:rsidR="00951400" w:rsidRPr="00CD596D" w:rsidRDefault="006D3C11" w:rsidP="006D3C11">
            <w:pPr>
              <w:jc w:val="center"/>
            </w:pPr>
            <w:r>
              <w:t>857</w:t>
            </w:r>
          </w:p>
        </w:tc>
        <w:tc>
          <w:tcPr>
            <w:tcW w:w="1703" w:type="dxa"/>
            <w:tcBorders>
              <w:top w:val="single" w:sz="4" w:space="0" w:color="auto"/>
              <w:left w:val="single" w:sz="12" w:space="0" w:color="auto"/>
              <w:bottom w:val="single" w:sz="12" w:space="0" w:color="auto"/>
              <w:right w:val="single" w:sz="12" w:space="0" w:color="auto"/>
            </w:tcBorders>
            <w:shd w:val="clear" w:color="auto" w:fill="auto"/>
            <w:vAlign w:val="center"/>
          </w:tcPr>
          <w:p w:rsidR="00951400" w:rsidRPr="00CD596D" w:rsidRDefault="006D3C11" w:rsidP="006D3C11">
            <w:pPr>
              <w:jc w:val="center"/>
            </w:pPr>
            <w:r>
              <w:t>829</w:t>
            </w:r>
          </w:p>
        </w:tc>
        <w:tc>
          <w:tcPr>
            <w:tcW w:w="1703" w:type="dxa"/>
            <w:tcBorders>
              <w:top w:val="single" w:sz="4" w:space="0" w:color="auto"/>
              <w:left w:val="single" w:sz="12" w:space="0" w:color="auto"/>
              <w:bottom w:val="single" w:sz="12" w:space="0" w:color="auto"/>
              <w:right w:val="single" w:sz="12" w:space="0" w:color="auto"/>
            </w:tcBorders>
            <w:shd w:val="clear" w:color="auto" w:fill="auto"/>
            <w:vAlign w:val="center"/>
          </w:tcPr>
          <w:p w:rsidR="00951400" w:rsidRPr="00CD596D" w:rsidRDefault="006D3C11" w:rsidP="006D3C11">
            <w:pPr>
              <w:jc w:val="center"/>
            </w:pPr>
            <w:r>
              <w:t>1.091</w:t>
            </w:r>
          </w:p>
        </w:tc>
        <w:tc>
          <w:tcPr>
            <w:tcW w:w="1704" w:type="dxa"/>
            <w:tcBorders>
              <w:top w:val="single" w:sz="4" w:space="0" w:color="auto"/>
              <w:left w:val="single" w:sz="12" w:space="0" w:color="auto"/>
              <w:bottom w:val="single" w:sz="12" w:space="0" w:color="auto"/>
            </w:tcBorders>
            <w:shd w:val="clear" w:color="auto" w:fill="auto"/>
            <w:vAlign w:val="center"/>
          </w:tcPr>
          <w:p w:rsidR="00951400" w:rsidRDefault="006D3C11" w:rsidP="006D3C11">
            <w:pPr>
              <w:jc w:val="center"/>
            </w:pPr>
            <w:r>
              <w:t>429</w:t>
            </w:r>
          </w:p>
        </w:tc>
      </w:tr>
    </w:tbl>
    <w:p w:rsidR="00BC2D28" w:rsidRDefault="00BC2D28" w:rsidP="00BC2D28">
      <w:pPr>
        <w:pStyle w:val="itinerario"/>
      </w:pPr>
    </w:p>
    <w:p w:rsidR="00A76B36" w:rsidRPr="00F0432F" w:rsidRDefault="00A76B36" w:rsidP="009A2017">
      <w:pPr>
        <w:pStyle w:val="vinetas"/>
        <w:jc w:val="both"/>
      </w:pPr>
      <w:r w:rsidRPr="00F0432F">
        <w:t>Hoteles previstos o de categoría similar.</w:t>
      </w:r>
    </w:p>
    <w:p w:rsidR="00A76B36" w:rsidRPr="00F0432F" w:rsidRDefault="00A76B36" w:rsidP="009A2017">
      <w:pPr>
        <w:pStyle w:val="vinetas"/>
        <w:jc w:val="both"/>
      </w:pPr>
      <w:r w:rsidRPr="00F0432F">
        <w:t>Precios sujetos a cambio sin previo aviso.</w:t>
      </w:r>
    </w:p>
    <w:p w:rsidR="00F97A62" w:rsidRPr="00F97A62" w:rsidRDefault="00A76B36" w:rsidP="009A2017">
      <w:pPr>
        <w:pStyle w:val="vinetas"/>
        <w:jc w:val="both"/>
      </w:pPr>
      <w:r w:rsidRPr="00F0432F">
        <w:t>Aplican gastos de cancelación según condiciones generales sin excepción.</w:t>
      </w:r>
      <w:r w:rsidR="00F97A62" w:rsidRPr="00F97A62">
        <w:t xml:space="preserve"> </w:t>
      </w:r>
    </w:p>
    <w:p w:rsidR="00724735" w:rsidRDefault="00BC2D28" w:rsidP="009A2017">
      <w:pPr>
        <w:pStyle w:val="vinetas"/>
        <w:jc w:val="both"/>
      </w:pPr>
      <w:r w:rsidRPr="004D5292">
        <w:t>Suplemento pensión completa para todas las temporadas y categorías USD 11</w:t>
      </w:r>
      <w:r w:rsidR="00E848AD" w:rsidRPr="004D5292">
        <w:t>0</w:t>
      </w:r>
      <w:r w:rsidRPr="004D5292">
        <w:t xml:space="preserve"> por persona. </w:t>
      </w:r>
    </w:p>
    <w:p w:rsidR="008E4938" w:rsidRPr="004D5292" w:rsidRDefault="00F97A62" w:rsidP="009A2017">
      <w:pPr>
        <w:pStyle w:val="vinetas"/>
        <w:jc w:val="both"/>
      </w:pPr>
      <w:r w:rsidRPr="004D5292">
        <w:t xml:space="preserve">El suplemento de pensión completa incluye 5 almuerzos en restaurantes locales y cena show el día </w:t>
      </w:r>
      <w:r w:rsidR="00E848AD" w:rsidRPr="004D5292">
        <w:t>2</w:t>
      </w:r>
      <w:r w:rsidR="00BC2D28" w:rsidRPr="004D5292">
        <w:t>.</w:t>
      </w:r>
      <w:r w:rsidR="008E4938" w:rsidRPr="008E4938">
        <w:t xml:space="preserve"> </w:t>
      </w:r>
    </w:p>
    <w:p w:rsidR="0086684D" w:rsidRPr="00270960" w:rsidRDefault="00A76B36" w:rsidP="009A2017">
      <w:pPr>
        <w:pStyle w:val="vinetas"/>
        <w:jc w:val="both"/>
        <w:rPr>
          <w:lang w:val="es-ES"/>
        </w:rPr>
      </w:pPr>
      <w:r w:rsidRPr="00F0432F">
        <w:t xml:space="preserve">Adicionar 2% de </w:t>
      </w:r>
      <w:r w:rsidR="00565268">
        <w:t>gastos financieros.</w:t>
      </w:r>
    </w:p>
    <w:p w:rsidR="00270960" w:rsidRPr="00270960" w:rsidRDefault="00270960" w:rsidP="00270960">
      <w:pPr>
        <w:pStyle w:val="itinerario"/>
        <w:ind w:left="720"/>
        <w:rPr>
          <w:lang w:val="es-ES"/>
        </w:rPr>
      </w:pPr>
    </w:p>
    <w:p w:rsidR="003C1FC9" w:rsidRDefault="003C1FC9" w:rsidP="003C1FC9">
      <w:pPr>
        <w:pStyle w:val="dias"/>
        <w:rPr>
          <w:lang w:val="es-ES"/>
        </w:rPr>
      </w:pPr>
      <w:r>
        <w:rPr>
          <w:lang w:val="es-ES"/>
        </w:rPr>
        <w:t>SUPLEMENTO OBLIGATORIO PARA CENA DE FIN DE AÑO, EN USD</w:t>
      </w:r>
    </w:p>
    <w:p w:rsidR="009A2017" w:rsidRDefault="009A2017" w:rsidP="009A2017">
      <w:pPr>
        <w:pStyle w:val="itinerario"/>
        <w:rPr>
          <w:lang w:val="es-ES"/>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27"/>
        <w:gridCol w:w="5023"/>
      </w:tblGrid>
      <w:tr w:rsidR="003C1FC9" w:rsidTr="008E4938">
        <w:tc>
          <w:tcPr>
            <w:tcW w:w="5110" w:type="dxa"/>
            <w:vAlign w:val="center"/>
          </w:tcPr>
          <w:p w:rsidR="003C1FC9" w:rsidRPr="006D3C11" w:rsidRDefault="003C1FC9" w:rsidP="006D3C11">
            <w:pPr>
              <w:jc w:val="center"/>
              <w:rPr>
                <w:b/>
                <w:sz w:val="24"/>
                <w:szCs w:val="24"/>
                <w:lang w:val="es-ES"/>
              </w:rPr>
            </w:pPr>
            <w:r w:rsidRPr="006D3C11">
              <w:rPr>
                <w:b/>
                <w:sz w:val="24"/>
                <w:szCs w:val="24"/>
                <w:lang w:val="es-ES"/>
              </w:rPr>
              <w:t>Categoría</w:t>
            </w:r>
          </w:p>
        </w:tc>
        <w:tc>
          <w:tcPr>
            <w:tcW w:w="5110" w:type="dxa"/>
            <w:vAlign w:val="center"/>
          </w:tcPr>
          <w:p w:rsidR="003C1FC9" w:rsidRPr="006D3C11" w:rsidRDefault="008E4938" w:rsidP="006D3C11">
            <w:pPr>
              <w:jc w:val="center"/>
              <w:rPr>
                <w:b/>
                <w:sz w:val="24"/>
                <w:szCs w:val="24"/>
                <w:lang w:val="es-ES"/>
              </w:rPr>
            </w:pPr>
            <w:r w:rsidRPr="006D3C11">
              <w:rPr>
                <w:b/>
                <w:sz w:val="24"/>
                <w:szCs w:val="24"/>
                <w:lang w:val="es-ES"/>
              </w:rPr>
              <w:t>Precio por persona</w:t>
            </w:r>
          </w:p>
        </w:tc>
      </w:tr>
      <w:tr w:rsidR="003C1FC9" w:rsidTr="008E4938">
        <w:tc>
          <w:tcPr>
            <w:tcW w:w="5110" w:type="dxa"/>
            <w:vAlign w:val="center"/>
          </w:tcPr>
          <w:p w:rsidR="003C1FC9" w:rsidRPr="000B71D2" w:rsidRDefault="003C1FC9" w:rsidP="006D3C11">
            <w:pPr>
              <w:jc w:val="center"/>
            </w:pPr>
            <w:r>
              <w:t>Turista Superior</w:t>
            </w:r>
          </w:p>
        </w:tc>
        <w:tc>
          <w:tcPr>
            <w:tcW w:w="5110" w:type="dxa"/>
            <w:vAlign w:val="center"/>
          </w:tcPr>
          <w:p w:rsidR="003C1FC9" w:rsidRDefault="004D5292" w:rsidP="006D3C11">
            <w:pPr>
              <w:jc w:val="center"/>
              <w:rPr>
                <w:lang w:val="es-ES"/>
              </w:rPr>
            </w:pPr>
            <w:r>
              <w:rPr>
                <w:lang w:val="es-ES"/>
              </w:rPr>
              <w:t>260</w:t>
            </w:r>
          </w:p>
        </w:tc>
      </w:tr>
      <w:tr w:rsidR="003C1FC9" w:rsidTr="008E4938">
        <w:tc>
          <w:tcPr>
            <w:tcW w:w="5110" w:type="dxa"/>
            <w:vAlign w:val="center"/>
          </w:tcPr>
          <w:p w:rsidR="003C1FC9" w:rsidRPr="007A62DF" w:rsidRDefault="003C1FC9" w:rsidP="006D3C11">
            <w:pPr>
              <w:jc w:val="center"/>
            </w:pPr>
            <w:r>
              <w:t>Turista</w:t>
            </w:r>
          </w:p>
        </w:tc>
        <w:tc>
          <w:tcPr>
            <w:tcW w:w="5110" w:type="dxa"/>
            <w:vAlign w:val="center"/>
          </w:tcPr>
          <w:p w:rsidR="003C1FC9" w:rsidRDefault="004D5292" w:rsidP="006D3C11">
            <w:pPr>
              <w:jc w:val="center"/>
              <w:rPr>
                <w:lang w:val="es-ES"/>
              </w:rPr>
            </w:pPr>
            <w:r>
              <w:rPr>
                <w:lang w:val="es-ES"/>
              </w:rPr>
              <w:t>227</w:t>
            </w:r>
          </w:p>
        </w:tc>
      </w:tr>
    </w:tbl>
    <w:p w:rsidR="00D23814" w:rsidRDefault="00D23814" w:rsidP="00D23814">
      <w:pPr>
        <w:pStyle w:val="itinerario"/>
      </w:pPr>
    </w:p>
    <w:p w:rsidR="008E4938" w:rsidRPr="00F0432F" w:rsidRDefault="008E4938" w:rsidP="008E4938">
      <w:pPr>
        <w:pStyle w:val="dias"/>
      </w:pPr>
      <w:r>
        <w:t>POLÍTICA DE NIÑOS</w:t>
      </w:r>
    </w:p>
    <w:p w:rsidR="008E4938" w:rsidRPr="009E2B43" w:rsidRDefault="008E4938" w:rsidP="009A2017">
      <w:pPr>
        <w:pStyle w:val="vinetas"/>
        <w:jc w:val="both"/>
      </w:pPr>
      <w:r>
        <w:rPr>
          <w:lang w:val="es-ES"/>
        </w:rPr>
        <w:t>Menores de 2 años van gratis, compartiendo cama con adultos.</w:t>
      </w:r>
      <w:r w:rsidRPr="009E2B43">
        <w:t xml:space="preserve"> </w:t>
      </w:r>
    </w:p>
    <w:p w:rsidR="008E4938" w:rsidRDefault="008E4938" w:rsidP="009A2017">
      <w:pPr>
        <w:pStyle w:val="vinetas"/>
        <w:jc w:val="both"/>
      </w:pPr>
      <w:r w:rsidRPr="00295B34">
        <w:t xml:space="preserve">Tarifas de </w:t>
      </w:r>
      <w:r>
        <w:t xml:space="preserve">niños, se considera de 2 hasta </w:t>
      </w:r>
      <w:r w:rsidR="00B116B0">
        <w:t>11 años</w:t>
      </w:r>
      <w:r>
        <w:t>.</w:t>
      </w:r>
      <w:r w:rsidRPr="00295B34">
        <w:t xml:space="preserve"> </w:t>
      </w:r>
    </w:p>
    <w:p w:rsidR="008E4938" w:rsidRPr="00295B34" w:rsidRDefault="008E4938" w:rsidP="009A2017">
      <w:pPr>
        <w:pStyle w:val="vinetas"/>
        <w:jc w:val="both"/>
      </w:pPr>
      <w:r>
        <w:t>Niños de 12 años pagan como adultos.</w:t>
      </w:r>
    </w:p>
    <w:p w:rsidR="008E4938" w:rsidRPr="003C1FC9" w:rsidRDefault="008E4938" w:rsidP="009A2017">
      <w:pPr>
        <w:pStyle w:val="vinetas"/>
        <w:jc w:val="both"/>
        <w:rPr>
          <w:lang w:val="es-ES"/>
        </w:rPr>
      </w:pPr>
      <w:r w:rsidRPr="00295B34">
        <w:t xml:space="preserve">Máximo un niño por habitación. Otras acomodaciones deberán ser consultadas. </w:t>
      </w:r>
    </w:p>
    <w:p w:rsidR="008E4938" w:rsidRPr="003C1FC9" w:rsidRDefault="008E4938" w:rsidP="003C1FC9">
      <w:pPr>
        <w:pStyle w:val="itinerario"/>
        <w:rPr>
          <w:lang w:val="es-ES"/>
        </w:rPr>
      </w:pPr>
    </w:p>
    <w:p w:rsidR="00D23814" w:rsidRDefault="00D23814" w:rsidP="00270960">
      <w:pPr>
        <w:pStyle w:val="dias"/>
      </w:pPr>
    </w:p>
    <w:p w:rsidR="00D23814" w:rsidRDefault="00D23814" w:rsidP="00270960">
      <w:pPr>
        <w:pStyle w:val="dias"/>
      </w:pPr>
    </w:p>
    <w:p w:rsidR="009A2017" w:rsidRDefault="009A2017" w:rsidP="00270960">
      <w:pPr>
        <w:pStyle w:val="dias"/>
      </w:pPr>
    </w:p>
    <w:p w:rsidR="009A2017" w:rsidRDefault="009A2017" w:rsidP="00270960">
      <w:pPr>
        <w:pStyle w:val="dias"/>
      </w:pPr>
    </w:p>
    <w:p w:rsidR="00270960" w:rsidRDefault="00270960" w:rsidP="00270960">
      <w:pPr>
        <w:pStyle w:val="dias"/>
      </w:pPr>
      <w:r>
        <w:lastRenderedPageBreak/>
        <w:t>HOTELES PREVISTOS O SIMILARES</w:t>
      </w:r>
    </w:p>
    <w:p w:rsidR="00D23814" w:rsidRDefault="00D23814" w:rsidP="00D23814">
      <w:pPr>
        <w:pStyle w:val="itinerario"/>
      </w:pP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54"/>
        <w:gridCol w:w="3346"/>
        <w:gridCol w:w="3350"/>
      </w:tblGrid>
      <w:tr w:rsidR="00D23814" w:rsidTr="00D23814">
        <w:tc>
          <w:tcPr>
            <w:tcW w:w="3406" w:type="dxa"/>
            <w:vAlign w:val="center"/>
          </w:tcPr>
          <w:p w:rsidR="00D23814" w:rsidRPr="006D3C11" w:rsidRDefault="00D23814" w:rsidP="006D3C11">
            <w:pPr>
              <w:jc w:val="center"/>
              <w:rPr>
                <w:b/>
                <w:sz w:val="24"/>
                <w:szCs w:val="24"/>
              </w:rPr>
            </w:pPr>
            <w:r w:rsidRPr="006D3C11">
              <w:rPr>
                <w:b/>
                <w:sz w:val="24"/>
                <w:szCs w:val="24"/>
              </w:rPr>
              <w:t>Ciudad</w:t>
            </w:r>
          </w:p>
        </w:tc>
        <w:tc>
          <w:tcPr>
            <w:tcW w:w="3407" w:type="dxa"/>
            <w:vAlign w:val="center"/>
          </w:tcPr>
          <w:p w:rsidR="00D23814" w:rsidRPr="006D3C11" w:rsidRDefault="00D23814" w:rsidP="006D3C11">
            <w:pPr>
              <w:jc w:val="center"/>
              <w:rPr>
                <w:b/>
                <w:sz w:val="24"/>
                <w:szCs w:val="24"/>
              </w:rPr>
            </w:pPr>
            <w:r w:rsidRPr="006D3C11">
              <w:rPr>
                <w:b/>
                <w:sz w:val="24"/>
                <w:szCs w:val="24"/>
              </w:rPr>
              <w:t>Turista</w:t>
            </w:r>
          </w:p>
        </w:tc>
        <w:tc>
          <w:tcPr>
            <w:tcW w:w="3407" w:type="dxa"/>
            <w:vAlign w:val="center"/>
          </w:tcPr>
          <w:p w:rsidR="00D23814" w:rsidRPr="006D3C11" w:rsidRDefault="00D23814" w:rsidP="006D3C11">
            <w:pPr>
              <w:jc w:val="center"/>
              <w:rPr>
                <w:b/>
                <w:sz w:val="24"/>
                <w:szCs w:val="24"/>
              </w:rPr>
            </w:pPr>
            <w:r w:rsidRPr="006D3C11">
              <w:rPr>
                <w:b/>
                <w:sz w:val="24"/>
                <w:szCs w:val="24"/>
              </w:rPr>
              <w:t>Turista Superior</w:t>
            </w:r>
          </w:p>
        </w:tc>
      </w:tr>
      <w:tr w:rsidR="00D23814" w:rsidTr="00D23814">
        <w:tc>
          <w:tcPr>
            <w:tcW w:w="3406" w:type="dxa"/>
            <w:vAlign w:val="center"/>
          </w:tcPr>
          <w:p w:rsidR="00D23814" w:rsidRPr="00F60B72" w:rsidRDefault="00D23814" w:rsidP="006D3C11">
            <w:pPr>
              <w:jc w:val="center"/>
            </w:pPr>
            <w:r w:rsidRPr="00F60B72">
              <w:t>Marrakech</w:t>
            </w:r>
          </w:p>
        </w:tc>
        <w:tc>
          <w:tcPr>
            <w:tcW w:w="3407" w:type="dxa"/>
            <w:vAlign w:val="center"/>
          </w:tcPr>
          <w:p w:rsidR="00D23814" w:rsidRPr="00F60B72" w:rsidRDefault="00D23814" w:rsidP="006D3C11">
            <w:pPr>
              <w:jc w:val="center"/>
            </w:pPr>
            <w:r w:rsidRPr="00F60B72">
              <w:t>Atlas Asni</w:t>
            </w:r>
          </w:p>
        </w:tc>
        <w:tc>
          <w:tcPr>
            <w:tcW w:w="3407" w:type="dxa"/>
            <w:vAlign w:val="center"/>
          </w:tcPr>
          <w:p w:rsidR="00D23814" w:rsidRPr="00F60B72" w:rsidRDefault="00D23814" w:rsidP="006D3C11">
            <w:pPr>
              <w:jc w:val="center"/>
            </w:pPr>
            <w:r w:rsidRPr="00F60B72">
              <w:t>Atlas Medica &amp; Spa</w:t>
            </w:r>
          </w:p>
        </w:tc>
      </w:tr>
      <w:tr w:rsidR="00D23814" w:rsidTr="00D23814">
        <w:tc>
          <w:tcPr>
            <w:tcW w:w="3406" w:type="dxa"/>
            <w:vAlign w:val="center"/>
          </w:tcPr>
          <w:p w:rsidR="00D23814" w:rsidRPr="00F60B72" w:rsidRDefault="00D23814" w:rsidP="006D3C11">
            <w:pPr>
              <w:jc w:val="center"/>
            </w:pPr>
            <w:r w:rsidRPr="00F60B72">
              <w:t>Zagora</w:t>
            </w:r>
          </w:p>
        </w:tc>
        <w:tc>
          <w:tcPr>
            <w:tcW w:w="3407" w:type="dxa"/>
            <w:vAlign w:val="center"/>
          </w:tcPr>
          <w:p w:rsidR="00D23814" w:rsidRPr="00F60B72" w:rsidRDefault="00D23814" w:rsidP="006D3C11">
            <w:pPr>
              <w:jc w:val="center"/>
            </w:pPr>
            <w:r w:rsidRPr="00F60B72">
              <w:t xml:space="preserve">Kasbah </w:t>
            </w:r>
            <w:r>
              <w:t>S</w:t>
            </w:r>
            <w:r w:rsidRPr="00F60B72">
              <w:t>irocco</w:t>
            </w:r>
          </w:p>
        </w:tc>
        <w:tc>
          <w:tcPr>
            <w:tcW w:w="3407" w:type="dxa"/>
            <w:vAlign w:val="center"/>
          </w:tcPr>
          <w:p w:rsidR="00D23814" w:rsidRPr="00F60B72" w:rsidRDefault="00D23814" w:rsidP="006D3C11">
            <w:pPr>
              <w:jc w:val="center"/>
            </w:pPr>
            <w:r w:rsidRPr="00F60B72">
              <w:t xml:space="preserve">Kasbah </w:t>
            </w:r>
            <w:r>
              <w:t>S</w:t>
            </w:r>
            <w:r w:rsidRPr="00F60B72">
              <w:t>irocco</w:t>
            </w:r>
          </w:p>
        </w:tc>
      </w:tr>
      <w:tr w:rsidR="00D23814" w:rsidTr="00D23814">
        <w:tc>
          <w:tcPr>
            <w:tcW w:w="3406" w:type="dxa"/>
            <w:vAlign w:val="center"/>
          </w:tcPr>
          <w:p w:rsidR="00D23814" w:rsidRPr="00F60B72" w:rsidRDefault="00D23814" w:rsidP="006D3C11">
            <w:pPr>
              <w:jc w:val="center"/>
            </w:pPr>
            <w:r w:rsidRPr="00F60B72">
              <w:t>Erfoud</w:t>
            </w:r>
          </w:p>
        </w:tc>
        <w:tc>
          <w:tcPr>
            <w:tcW w:w="3407" w:type="dxa"/>
            <w:vAlign w:val="center"/>
          </w:tcPr>
          <w:p w:rsidR="00D23814" w:rsidRPr="00F60B72" w:rsidRDefault="00D23814" w:rsidP="006D3C11">
            <w:pPr>
              <w:jc w:val="center"/>
            </w:pPr>
            <w:r w:rsidRPr="00F60B72">
              <w:t xml:space="preserve">Palm’s </w:t>
            </w:r>
            <w:r>
              <w:t>C</w:t>
            </w:r>
            <w:r w:rsidRPr="00F60B72">
              <w:t>lub</w:t>
            </w:r>
          </w:p>
        </w:tc>
        <w:tc>
          <w:tcPr>
            <w:tcW w:w="3407" w:type="dxa"/>
            <w:vAlign w:val="center"/>
          </w:tcPr>
          <w:p w:rsidR="00D23814" w:rsidRPr="00F60B72" w:rsidRDefault="00D23814" w:rsidP="006D3C11">
            <w:pPr>
              <w:jc w:val="center"/>
            </w:pPr>
            <w:r w:rsidRPr="00F60B72">
              <w:t>Xaluca</w:t>
            </w:r>
          </w:p>
        </w:tc>
      </w:tr>
      <w:tr w:rsidR="00D23814" w:rsidTr="00D23814">
        <w:tc>
          <w:tcPr>
            <w:tcW w:w="3406" w:type="dxa"/>
            <w:vAlign w:val="center"/>
          </w:tcPr>
          <w:p w:rsidR="00D23814" w:rsidRPr="00F60B72" w:rsidRDefault="00D23814" w:rsidP="006D3C11">
            <w:pPr>
              <w:jc w:val="center"/>
            </w:pPr>
            <w:r w:rsidRPr="00F60B72">
              <w:t>Tineghir</w:t>
            </w:r>
          </w:p>
        </w:tc>
        <w:tc>
          <w:tcPr>
            <w:tcW w:w="3407" w:type="dxa"/>
            <w:vAlign w:val="center"/>
          </w:tcPr>
          <w:p w:rsidR="00D23814" w:rsidRPr="00F60B72" w:rsidRDefault="00D23814" w:rsidP="006D3C11">
            <w:pPr>
              <w:jc w:val="center"/>
            </w:pPr>
            <w:r w:rsidRPr="00F60B72">
              <w:t>Saghro</w:t>
            </w:r>
          </w:p>
        </w:tc>
        <w:tc>
          <w:tcPr>
            <w:tcW w:w="3407" w:type="dxa"/>
            <w:vAlign w:val="center"/>
          </w:tcPr>
          <w:p w:rsidR="00D23814" w:rsidRPr="00F60B72" w:rsidRDefault="00D23814" w:rsidP="006D3C11">
            <w:pPr>
              <w:jc w:val="center"/>
            </w:pPr>
            <w:r w:rsidRPr="00F60B72">
              <w:t>Kasbah Lamrani</w:t>
            </w:r>
          </w:p>
        </w:tc>
      </w:tr>
      <w:tr w:rsidR="00D23814" w:rsidTr="00D23814">
        <w:tc>
          <w:tcPr>
            <w:tcW w:w="3406" w:type="dxa"/>
            <w:vAlign w:val="center"/>
          </w:tcPr>
          <w:p w:rsidR="00D23814" w:rsidRPr="00F60B72" w:rsidRDefault="00D23814" w:rsidP="006D3C11">
            <w:pPr>
              <w:jc w:val="center"/>
            </w:pPr>
            <w:r w:rsidRPr="00F60B72">
              <w:t>Ouarzazate</w:t>
            </w:r>
          </w:p>
        </w:tc>
        <w:tc>
          <w:tcPr>
            <w:tcW w:w="3407" w:type="dxa"/>
            <w:vAlign w:val="center"/>
          </w:tcPr>
          <w:p w:rsidR="00D23814" w:rsidRPr="00F60B72" w:rsidRDefault="00D23814" w:rsidP="006D3C11">
            <w:pPr>
              <w:jc w:val="center"/>
            </w:pPr>
            <w:r w:rsidRPr="00F60B72">
              <w:t>Karam Palace</w:t>
            </w:r>
          </w:p>
        </w:tc>
        <w:tc>
          <w:tcPr>
            <w:tcW w:w="3407" w:type="dxa"/>
            <w:vAlign w:val="center"/>
          </w:tcPr>
          <w:p w:rsidR="00D23814" w:rsidRDefault="00D23814" w:rsidP="006D3C11">
            <w:pPr>
              <w:jc w:val="center"/>
            </w:pPr>
            <w:r w:rsidRPr="00F60B72">
              <w:t>Ksar Ighnda</w:t>
            </w:r>
          </w:p>
        </w:tc>
      </w:tr>
    </w:tbl>
    <w:p w:rsidR="00D23814" w:rsidRDefault="00D23814" w:rsidP="00D23814">
      <w:pPr>
        <w:pStyle w:val="itinerario"/>
      </w:pPr>
    </w:p>
    <w:p w:rsidR="00D23814" w:rsidRDefault="00D23814" w:rsidP="00D23814">
      <w:pPr>
        <w:pStyle w:val="itinerario"/>
      </w:pPr>
    </w:p>
    <w:p w:rsidR="00D23814" w:rsidRDefault="00D23814" w:rsidP="00D23814">
      <w:pPr>
        <w:pStyle w:val="itinerario"/>
      </w:pPr>
    </w:p>
    <w:p w:rsidR="00D23814" w:rsidRDefault="00D23814" w:rsidP="00D23814">
      <w:pPr>
        <w:pStyle w:val="itinerario"/>
      </w:pPr>
    </w:p>
    <w:p w:rsidR="000A2A6F" w:rsidRPr="007F4802" w:rsidRDefault="000A2A6F" w:rsidP="000A2A6F">
      <w:pPr>
        <w:pStyle w:val="subtituloprograma"/>
      </w:pPr>
      <w:r w:rsidRPr="007F4802">
        <w:t>Condiciones específicas</w:t>
      </w:r>
    </w:p>
    <w:p w:rsidR="000A2A6F" w:rsidRPr="007F4802" w:rsidRDefault="000A2A6F" w:rsidP="000A2A6F">
      <w:pPr>
        <w:pStyle w:val="itinerario"/>
      </w:pPr>
    </w:p>
    <w:p w:rsidR="000A2A6F" w:rsidRPr="00011395" w:rsidRDefault="000A2A6F" w:rsidP="000A2A6F">
      <w:pPr>
        <w:pStyle w:val="dias"/>
      </w:pPr>
      <w:r w:rsidRPr="00011395">
        <w:t>NO INCLUYE</w:t>
      </w:r>
    </w:p>
    <w:p w:rsidR="000A2A6F" w:rsidRPr="00011395" w:rsidRDefault="000A2A6F" w:rsidP="000A2A6F">
      <w:pPr>
        <w:pStyle w:val="vinetas"/>
        <w:jc w:val="both"/>
      </w:pPr>
      <w:r w:rsidRPr="00011395">
        <w:t>Alimentación no estipulada en los itinerarios.</w:t>
      </w:r>
    </w:p>
    <w:p w:rsidR="000A2A6F" w:rsidRPr="00011395" w:rsidRDefault="000A2A6F" w:rsidP="000A2A6F">
      <w:pPr>
        <w:pStyle w:val="vinetas"/>
        <w:jc w:val="both"/>
      </w:pPr>
      <w:r w:rsidRPr="00011395">
        <w:t>Propinas.</w:t>
      </w:r>
    </w:p>
    <w:p w:rsidR="000A2A6F" w:rsidRPr="00011395" w:rsidRDefault="000A2A6F" w:rsidP="000A2A6F">
      <w:pPr>
        <w:pStyle w:val="vinetas"/>
        <w:jc w:val="both"/>
      </w:pPr>
      <w:r w:rsidRPr="00011395">
        <w:t>Traslados donde no esté contemplado.</w:t>
      </w:r>
    </w:p>
    <w:p w:rsidR="000A2A6F" w:rsidRPr="00011395" w:rsidRDefault="000A2A6F" w:rsidP="000A2A6F">
      <w:pPr>
        <w:pStyle w:val="vinetas"/>
        <w:jc w:val="both"/>
      </w:pPr>
      <w:r w:rsidRPr="00011395">
        <w:t>Extras de ningún tipo en los hoteles.</w:t>
      </w:r>
    </w:p>
    <w:p w:rsidR="000A2A6F" w:rsidRPr="00011395" w:rsidRDefault="000A2A6F" w:rsidP="000A2A6F">
      <w:pPr>
        <w:pStyle w:val="vinetas"/>
        <w:jc w:val="both"/>
      </w:pPr>
      <w:r w:rsidRPr="00011395">
        <w:t>Excesos de equipaje.</w:t>
      </w:r>
    </w:p>
    <w:p w:rsidR="000A2A6F" w:rsidRPr="00011395" w:rsidRDefault="000A2A6F" w:rsidP="000A2A6F">
      <w:pPr>
        <w:pStyle w:val="vinetas"/>
        <w:jc w:val="both"/>
      </w:pPr>
      <w:r w:rsidRPr="00011395">
        <w:t>Tiquetes Aéreos. (Q de combustible, Impuestos de tiquete, Tasa Administrativa).</w:t>
      </w:r>
    </w:p>
    <w:p w:rsidR="000A2A6F" w:rsidRPr="00011395" w:rsidRDefault="000A2A6F" w:rsidP="000A2A6F">
      <w:pPr>
        <w:pStyle w:val="vinetas"/>
        <w:jc w:val="both"/>
      </w:pPr>
      <w:r w:rsidRPr="00011395">
        <w:t>Tasas de aeropuerto.</w:t>
      </w:r>
    </w:p>
    <w:p w:rsidR="000A2A6F" w:rsidRPr="00011395" w:rsidRDefault="000A2A6F" w:rsidP="000A2A6F">
      <w:pPr>
        <w:pStyle w:val="vinetas"/>
        <w:jc w:val="both"/>
      </w:pPr>
      <w:r w:rsidRPr="00011395">
        <w:t>Gastos de índole personal.</w:t>
      </w:r>
    </w:p>
    <w:p w:rsidR="000A2A6F" w:rsidRPr="00011395" w:rsidRDefault="000A2A6F" w:rsidP="000A2A6F">
      <w:pPr>
        <w:pStyle w:val="vinetas"/>
        <w:jc w:val="both"/>
      </w:pPr>
      <w:r w:rsidRPr="00011395">
        <w:t>Gastos médicos.</w:t>
      </w:r>
    </w:p>
    <w:p w:rsidR="000A2A6F" w:rsidRPr="00011395" w:rsidRDefault="000A2A6F" w:rsidP="000A2A6F">
      <w:pPr>
        <w:pStyle w:val="vinetas"/>
        <w:jc w:val="both"/>
      </w:pPr>
      <w:r w:rsidRPr="00011395">
        <w:t>Tarjeta de asistencia médica.</w:t>
      </w:r>
    </w:p>
    <w:p w:rsidR="000A2A6F" w:rsidRPr="00011395" w:rsidRDefault="000A2A6F" w:rsidP="000A2A6F">
      <w:pPr>
        <w:pStyle w:val="vinetas"/>
        <w:jc w:val="both"/>
      </w:pPr>
      <w:r w:rsidRPr="00011395">
        <w:t>Visa de Marruecos.</w:t>
      </w:r>
    </w:p>
    <w:p w:rsidR="000A2A6F" w:rsidRPr="00011395" w:rsidRDefault="000A2A6F" w:rsidP="000A2A6F">
      <w:pPr>
        <w:pStyle w:val="vinetas"/>
        <w:jc w:val="both"/>
      </w:pPr>
      <w:r w:rsidRPr="00011395">
        <w:t>2% de Gastos Financieros.</w:t>
      </w:r>
    </w:p>
    <w:p w:rsidR="000A2A6F" w:rsidRPr="00011395" w:rsidRDefault="000A2A6F" w:rsidP="000A2A6F">
      <w:pPr>
        <w:pStyle w:val="dias"/>
      </w:pPr>
      <w:r w:rsidRPr="00011395">
        <w:t>VIGENCIA DEL PLAN</w:t>
      </w:r>
    </w:p>
    <w:p w:rsidR="000A2A6F" w:rsidRPr="00011395" w:rsidRDefault="000A2A6F" w:rsidP="000A2A6F">
      <w:pPr>
        <w:pStyle w:val="itinerario"/>
      </w:pPr>
      <w:r w:rsidRPr="00011395">
        <w:t xml:space="preserve">La validez de las tarifas publicadas en cada uno de nuestros programas aplica hasta máximo el último día indicado en la vigencia.  </w:t>
      </w:r>
    </w:p>
    <w:p w:rsidR="000A2A6F" w:rsidRPr="00011395" w:rsidRDefault="000A2A6F" w:rsidP="000A2A6F">
      <w:pPr>
        <w:pStyle w:val="itinerario"/>
      </w:pPr>
    </w:p>
    <w:p w:rsidR="000A2A6F" w:rsidRPr="00011395" w:rsidRDefault="000A2A6F" w:rsidP="000A2A6F">
      <w:pPr>
        <w:pStyle w:val="itinerario"/>
      </w:pPr>
      <w:r w:rsidRPr="00011395">
        <w:t>Ejemplo: Si un paquete es de 3 noches y desean iniciar servicios el último día de la vigencia del programa el precio solo aplica para esa noche, los días siguientes se deben re cotizar con precio de la nueva temporada.</w:t>
      </w:r>
    </w:p>
    <w:p w:rsidR="000A2A6F" w:rsidRPr="00011395" w:rsidRDefault="000A2A6F" w:rsidP="000A2A6F">
      <w:pPr>
        <w:pStyle w:val="dias"/>
      </w:pPr>
      <w:r w:rsidRPr="00011395">
        <w:t>NOTAS IMPORTANTES</w:t>
      </w:r>
    </w:p>
    <w:p w:rsidR="000A2A6F" w:rsidRPr="00011395" w:rsidRDefault="000A2A6F" w:rsidP="000A2A6F">
      <w:pPr>
        <w:pStyle w:val="vinetas"/>
        <w:jc w:val="both"/>
      </w:pPr>
      <w:r w:rsidRPr="00011395">
        <w:t>Tarifas sujetas a cambios y disponibilidad sin previo aviso.</w:t>
      </w:r>
    </w:p>
    <w:p w:rsidR="000A2A6F" w:rsidRPr="00011395" w:rsidRDefault="000A2A6F" w:rsidP="000A2A6F">
      <w:pPr>
        <w:pStyle w:val="vinetas"/>
        <w:jc w:val="both"/>
      </w:pPr>
      <w:r w:rsidRPr="00011395">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rsidR="000A2A6F" w:rsidRPr="00011395" w:rsidRDefault="000A2A6F" w:rsidP="000A2A6F">
      <w:pPr>
        <w:pStyle w:val="vinetas"/>
        <w:jc w:val="both"/>
      </w:pPr>
      <w:r w:rsidRPr="00011395">
        <w:lastRenderedPageBreak/>
        <w:t>Se prestarán los servicios de traslados en los vuelos informados por el cliente, en caso de existir algún cambio y no sea informado con suficiente tiempo no nos haremos responsables, igualmente si el cliente hace algún cambio por cuenta propia o la aerolínea.</w:t>
      </w:r>
    </w:p>
    <w:p w:rsidR="000A2A6F" w:rsidRPr="00011395" w:rsidRDefault="000A2A6F" w:rsidP="000A2A6F">
      <w:pPr>
        <w:pStyle w:val="vinetas"/>
        <w:jc w:val="both"/>
      </w:pPr>
      <w:r w:rsidRPr="00011395">
        <w:t>Se entiende por servicios: traslados, visitas y excursiones detalladas, asistencia de guías locales para las visitas.</w:t>
      </w:r>
    </w:p>
    <w:p w:rsidR="000A2A6F" w:rsidRPr="00011395" w:rsidRDefault="000A2A6F" w:rsidP="000A2A6F">
      <w:pPr>
        <w:pStyle w:val="vinetas"/>
        <w:jc w:val="both"/>
      </w:pPr>
      <w:r w:rsidRPr="00011395">
        <w:t>Las visitas incluidas son prestadas en servicio compartido no en privado.</w:t>
      </w:r>
    </w:p>
    <w:p w:rsidR="000A2A6F" w:rsidRPr="00011395" w:rsidRDefault="000A2A6F" w:rsidP="000A2A6F">
      <w:pPr>
        <w:pStyle w:val="vinetas"/>
        <w:jc w:val="both"/>
      </w:pPr>
      <w:r w:rsidRPr="00011395">
        <w:t>Los hoteles mencionados como previstos al final de cada circuito están sujetos a variación, sin alterar en ningún momento su categoría.</w:t>
      </w:r>
    </w:p>
    <w:p w:rsidR="000A2A6F" w:rsidRPr="00011395" w:rsidRDefault="000A2A6F" w:rsidP="000A2A6F">
      <w:pPr>
        <w:pStyle w:val="vinetas"/>
        <w:jc w:val="both"/>
      </w:pPr>
      <w:r w:rsidRPr="00011395">
        <w:t>Las habitaciones son en Categoría Estándar.</w:t>
      </w:r>
    </w:p>
    <w:p w:rsidR="000A2A6F" w:rsidRPr="00011395" w:rsidRDefault="000A2A6F" w:rsidP="000A2A6F">
      <w:pPr>
        <w:pStyle w:val="vinetas"/>
        <w:jc w:val="both"/>
      </w:pPr>
      <w:r w:rsidRPr="00011395">
        <w:t>Precios no válidos para grupos, Semana Santa, grandes eventos, Navidad y Fin de año.</w:t>
      </w:r>
    </w:p>
    <w:p w:rsidR="000A2A6F" w:rsidRPr="00011395" w:rsidRDefault="000A2A6F" w:rsidP="000A2A6F">
      <w:pPr>
        <w:pStyle w:val="dias"/>
      </w:pPr>
      <w:r w:rsidRPr="00011395">
        <w:t>DOCUMENTACIÓN REQUERIDA</w:t>
      </w:r>
    </w:p>
    <w:p w:rsidR="000A2A6F" w:rsidRPr="00011395" w:rsidRDefault="000A2A6F" w:rsidP="000A2A6F">
      <w:pPr>
        <w:pStyle w:val="vinetas"/>
        <w:jc w:val="both"/>
      </w:pPr>
      <w:r w:rsidRPr="00011395">
        <w:t>Pasaporte con una vigencia mínima de seis meses, con hojas disponibles para colocarle los sellos de ingreso y salida del país a visitar.</w:t>
      </w:r>
    </w:p>
    <w:p w:rsidR="000A2A6F" w:rsidRPr="00011395" w:rsidRDefault="000A2A6F" w:rsidP="000A2A6F">
      <w:pPr>
        <w:pStyle w:val="vinetas"/>
        <w:jc w:val="both"/>
      </w:pPr>
      <w:r w:rsidRPr="00011395">
        <w:t xml:space="preserve">Documento de identidad. </w:t>
      </w:r>
    </w:p>
    <w:p w:rsidR="000A2A6F" w:rsidRPr="00011395" w:rsidRDefault="000A2A6F" w:rsidP="000A2A6F">
      <w:pPr>
        <w:pStyle w:val="vinetas"/>
        <w:jc w:val="both"/>
      </w:pPr>
      <w:r w:rsidRPr="00011395">
        <w:t>Tarjeta de identidad para menores.</w:t>
      </w:r>
    </w:p>
    <w:p w:rsidR="000A2A6F" w:rsidRPr="00011395" w:rsidRDefault="000A2A6F" w:rsidP="000A2A6F">
      <w:pPr>
        <w:pStyle w:val="vinetas"/>
        <w:jc w:val="both"/>
      </w:pPr>
      <w:r w:rsidRPr="00011395">
        <w:t>Visa para Marruecos.</w:t>
      </w:r>
    </w:p>
    <w:p w:rsidR="000A2A6F" w:rsidRPr="00011395" w:rsidRDefault="000A2A6F" w:rsidP="000A2A6F">
      <w:pPr>
        <w:pStyle w:val="vinetas"/>
        <w:jc w:val="both"/>
      </w:pPr>
      <w:r w:rsidRPr="00011395">
        <w:t>Permiso de salida y registro civil para menores, carta autenticada en notaria informando datos de la persona con quien viaja el menor, motivo del viaje y fecha de salida y regreso (se sugiere llevar fotocopias adicionales de este documento).</w:t>
      </w:r>
    </w:p>
    <w:p w:rsidR="000A2A6F" w:rsidRPr="00011395" w:rsidRDefault="000A2A6F" w:rsidP="000A2A6F">
      <w:pPr>
        <w:pStyle w:val="vinetas"/>
        <w:jc w:val="both"/>
      </w:pPr>
      <w:r w:rsidRPr="00011395">
        <w:t>Es responsabilidad de los viajeros tener toda su documentación al día para no tener inconvenientes en los aeropuertos.</w:t>
      </w:r>
    </w:p>
    <w:p w:rsidR="000A2A6F" w:rsidRPr="004454E4" w:rsidRDefault="000A2A6F" w:rsidP="000A2A6F">
      <w:pPr>
        <w:pStyle w:val="dias"/>
      </w:pPr>
      <w:r w:rsidRPr="004454E4">
        <w:t xml:space="preserve">CANCELACIONES </w:t>
      </w:r>
    </w:p>
    <w:p w:rsidR="000A2A6F" w:rsidRPr="00011395" w:rsidRDefault="000A2A6F" w:rsidP="000A2A6F">
      <w:pPr>
        <w:pStyle w:val="itinerario"/>
      </w:pPr>
      <w:r w:rsidRPr="00011395">
        <w:t>Se incurriría una penalización como sigue:</w:t>
      </w:r>
    </w:p>
    <w:p w:rsidR="000A2A6F" w:rsidRDefault="000A2A6F" w:rsidP="000A2A6F">
      <w:pPr>
        <w:pStyle w:val="vinetas"/>
      </w:pPr>
      <w:r>
        <w:t>Cancelaciones 4 semanas antes de</w:t>
      </w:r>
      <w:r w:rsidRPr="004454E4">
        <w:t xml:space="preserve"> la salida</w:t>
      </w:r>
      <w:r>
        <w:tab/>
      </w:r>
      <w:r>
        <w:tab/>
      </w:r>
      <w:r w:rsidRPr="004454E4">
        <w:tab/>
      </w:r>
      <w:r>
        <w:t>USD 100 por persona</w:t>
      </w:r>
    </w:p>
    <w:p w:rsidR="000A2A6F" w:rsidRDefault="000A2A6F" w:rsidP="000A2A6F">
      <w:pPr>
        <w:pStyle w:val="vinetas"/>
      </w:pPr>
      <w:r>
        <w:t>Cancelaciones 3 semanas antes de la salida</w:t>
      </w:r>
      <w:r>
        <w:tab/>
      </w:r>
      <w:r>
        <w:tab/>
      </w:r>
      <w:r>
        <w:tab/>
        <w:t>USD 150 por persona</w:t>
      </w:r>
    </w:p>
    <w:p w:rsidR="000A2A6F" w:rsidRPr="004454E4" w:rsidRDefault="000A2A6F" w:rsidP="000A2A6F">
      <w:pPr>
        <w:pStyle w:val="vinetas"/>
      </w:pPr>
      <w:r>
        <w:t>Cancelaciones 2</w:t>
      </w:r>
      <w:r w:rsidRPr="0050341B">
        <w:t xml:space="preserve"> semana</w:t>
      </w:r>
      <w:r>
        <w:t>s</w:t>
      </w:r>
      <w:r w:rsidRPr="0050341B">
        <w:t xml:space="preserve"> antes de la salida</w:t>
      </w:r>
      <w:r w:rsidRPr="004454E4">
        <w:tab/>
      </w:r>
      <w:r w:rsidRPr="004454E4">
        <w:tab/>
      </w:r>
      <w:r>
        <w:tab/>
        <w:t>35</w:t>
      </w:r>
      <w:r w:rsidRPr="004454E4">
        <w:t xml:space="preserve"> % del importe total</w:t>
      </w:r>
    </w:p>
    <w:p w:rsidR="000A2A6F" w:rsidRPr="004454E4" w:rsidRDefault="000A2A6F" w:rsidP="000A2A6F">
      <w:pPr>
        <w:pStyle w:val="vinetas"/>
      </w:pPr>
      <w:r w:rsidRPr="004454E4">
        <w:t xml:space="preserve">Con menos de </w:t>
      </w:r>
      <w:r>
        <w:t>7</w:t>
      </w:r>
      <w:r w:rsidRPr="004454E4">
        <w:t xml:space="preserve"> días laborables de la salida del tour   </w:t>
      </w:r>
      <w:r w:rsidRPr="004454E4">
        <w:tab/>
      </w:r>
      <w:r w:rsidRPr="004454E4">
        <w:tab/>
        <w:t>100 % del importe total</w:t>
      </w:r>
    </w:p>
    <w:p w:rsidR="000A2A6F" w:rsidRDefault="000A2A6F" w:rsidP="000A2A6F">
      <w:pPr>
        <w:pStyle w:val="vinetas"/>
      </w:pPr>
      <w:r w:rsidRPr="004454E4">
        <w:t xml:space="preserve">En caso de NO SHOW                                              </w:t>
      </w:r>
      <w:r w:rsidRPr="004454E4">
        <w:tab/>
      </w:r>
      <w:r w:rsidRPr="004454E4">
        <w:tab/>
      </w:r>
      <w:r w:rsidRPr="004454E4">
        <w:tab/>
        <w:t>100 % del importe total</w:t>
      </w:r>
    </w:p>
    <w:p w:rsidR="000A2A6F" w:rsidRDefault="000A2A6F" w:rsidP="000A2A6F">
      <w:pPr>
        <w:pStyle w:val="itinerario"/>
      </w:pPr>
    </w:p>
    <w:p w:rsidR="000A2A6F" w:rsidRPr="00011395" w:rsidRDefault="000A2A6F" w:rsidP="000A2A6F">
      <w:pPr>
        <w:pStyle w:val="itinerario"/>
      </w:pPr>
      <w:r w:rsidRPr="00011395">
        <w:t>No somos responsables de ningún cambio de demora de la aerolínea, horarios o vuelos perdidos.</w:t>
      </w:r>
    </w:p>
    <w:p w:rsidR="000A2A6F" w:rsidRPr="007F4802" w:rsidRDefault="000A2A6F" w:rsidP="000A2A6F">
      <w:pPr>
        <w:pStyle w:val="dias"/>
      </w:pPr>
      <w:r w:rsidRPr="007F4802">
        <w:t>REEMBOLSOS</w:t>
      </w:r>
    </w:p>
    <w:p w:rsidR="000A2A6F" w:rsidRPr="00011395" w:rsidRDefault="000A2A6F" w:rsidP="000A2A6F">
      <w:pPr>
        <w:pStyle w:val="itinerario"/>
      </w:pPr>
      <w:r w:rsidRPr="00011395">
        <w:t>Toda solicitud debe ser remitida por escrito dentro de los 20 días de finalizar los servicios, está sujeta a verificación, pasada esta fecha no serán válidos.</w:t>
      </w:r>
    </w:p>
    <w:p w:rsidR="000A2A6F" w:rsidRPr="00011395" w:rsidRDefault="000A2A6F" w:rsidP="000A2A6F">
      <w:pPr>
        <w:pStyle w:val="itinerario"/>
      </w:pPr>
    </w:p>
    <w:p w:rsidR="000A2A6F" w:rsidRPr="00011395" w:rsidRDefault="000A2A6F" w:rsidP="000A2A6F">
      <w:pPr>
        <w:pStyle w:val="itinerario"/>
      </w:pPr>
      <w:r w:rsidRPr="00011395">
        <w:t>Los servicios no utilizados no serán reembolsables.</w:t>
      </w:r>
    </w:p>
    <w:p w:rsidR="000A2A6F" w:rsidRPr="00011395" w:rsidRDefault="000A2A6F" w:rsidP="000A2A6F">
      <w:pPr>
        <w:pStyle w:val="dias"/>
      </w:pPr>
      <w:r w:rsidRPr="00011395">
        <w:t xml:space="preserve">ITINERARIO   </w:t>
      </w:r>
    </w:p>
    <w:p w:rsidR="000A2A6F" w:rsidRPr="00011395" w:rsidRDefault="000A2A6F" w:rsidP="000A2A6F">
      <w:pPr>
        <w:pStyle w:val="itinerario"/>
      </w:pPr>
      <w:r w:rsidRPr="00011395">
        <w:t>Todos los itinerarios publicados pueden estar sujetos a posibles cambios en el destino, ya sea por problemas climatológicos u operativos. Las visitas detalladas pueden cambiar el orden o el día de operación.</w:t>
      </w:r>
    </w:p>
    <w:p w:rsidR="000A2A6F" w:rsidRPr="007F4802" w:rsidRDefault="000A2A6F" w:rsidP="000A2A6F">
      <w:pPr>
        <w:pStyle w:val="dias"/>
      </w:pPr>
      <w:r w:rsidRPr="007F4802">
        <w:t xml:space="preserve">VISITAS </w:t>
      </w:r>
    </w:p>
    <w:p w:rsidR="000A2A6F" w:rsidRPr="00011395" w:rsidRDefault="000A2A6F" w:rsidP="000A2A6F">
      <w:pPr>
        <w:pStyle w:val="itinerario"/>
      </w:pPr>
      <w:r w:rsidRPr="00011395">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rsidR="000A2A6F" w:rsidRPr="007F4802" w:rsidRDefault="000A2A6F" w:rsidP="000A2A6F">
      <w:pPr>
        <w:pStyle w:val="dias"/>
      </w:pPr>
      <w:r w:rsidRPr="007F4802">
        <w:lastRenderedPageBreak/>
        <w:t>TRASLADOS</w:t>
      </w:r>
    </w:p>
    <w:p w:rsidR="000A2A6F" w:rsidRPr="00011395" w:rsidRDefault="000A2A6F" w:rsidP="000A2A6F">
      <w:pPr>
        <w:pStyle w:val="itinerario"/>
      </w:pPr>
      <w:r w:rsidRPr="00011395">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rsidR="000A2A6F" w:rsidRPr="00011395" w:rsidRDefault="000A2A6F" w:rsidP="000A2A6F">
      <w:pPr>
        <w:pStyle w:val="itinerario"/>
      </w:pPr>
    </w:p>
    <w:p w:rsidR="000A2A6F" w:rsidRPr="00011395" w:rsidRDefault="000A2A6F" w:rsidP="000A2A6F">
      <w:pPr>
        <w:pStyle w:val="itinerario"/>
      </w:pPr>
      <w:r w:rsidRPr="00011395">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rsidR="000A2A6F" w:rsidRPr="007F4802" w:rsidRDefault="000A2A6F" w:rsidP="000A2A6F">
      <w:pPr>
        <w:pStyle w:val="dias"/>
      </w:pPr>
      <w:r w:rsidRPr="007F4802">
        <w:t>TRASLADOS, VISITAS Y TOUR EN SERVICIO COMPARTIDO</w:t>
      </w:r>
    </w:p>
    <w:p w:rsidR="000A2A6F" w:rsidRPr="00011395" w:rsidRDefault="000A2A6F" w:rsidP="000A2A6F">
      <w:pPr>
        <w:pStyle w:val="itinerario"/>
      </w:pPr>
      <w:r w:rsidRPr="00011395">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rsidR="000A2A6F" w:rsidRPr="007F4802" w:rsidRDefault="000A2A6F" w:rsidP="000A2A6F">
      <w:pPr>
        <w:pStyle w:val="dias"/>
      </w:pPr>
      <w:r w:rsidRPr="007F4802">
        <w:t>COMUNICADO IMPORTANTE PARA GARANTIZAR UNA BUENA ASESORÍA A LOS PASAJEROS</w:t>
      </w:r>
    </w:p>
    <w:p w:rsidR="000A2A6F" w:rsidRPr="007F4802" w:rsidRDefault="000A2A6F" w:rsidP="000A2A6F">
      <w:pPr>
        <w:pStyle w:val="itinerario"/>
      </w:pPr>
      <w:r w:rsidRPr="007F4802">
        <w:t xml:space="preserve">En los circuitos y/o programas, los trayectos entre ciudades se realizan en vehículos de turismo adecuados, dependiendo el número de pasajeros. La duración de los recorridos es de 4 a 12 horas como máximo al día. </w:t>
      </w:r>
    </w:p>
    <w:p w:rsidR="000A2A6F" w:rsidRPr="007F4802" w:rsidRDefault="000A2A6F" w:rsidP="000A2A6F">
      <w:pPr>
        <w:pStyle w:val="itinerario"/>
      </w:pPr>
    </w:p>
    <w:p w:rsidR="000A2A6F" w:rsidRPr="007F4802" w:rsidRDefault="000A2A6F" w:rsidP="000A2A6F">
      <w:pPr>
        <w:pStyle w:val="itinerario"/>
      </w:pPr>
      <w:r w:rsidRPr="007F4802">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0A2A6F" w:rsidRPr="007F4802" w:rsidRDefault="000A2A6F" w:rsidP="000A2A6F">
      <w:pPr>
        <w:pStyle w:val="itinerario"/>
      </w:pPr>
    </w:p>
    <w:p w:rsidR="000A2A6F" w:rsidRPr="007F4802" w:rsidRDefault="000A2A6F" w:rsidP="000A2A6F">
      <w:pPr>
        <w:pStyle w:val="itinerario"/>
      </w:pPr>
      <w:r w:rsidRPr="007F4802">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0A2A6F" w:rsidRPr="007F4802" w:rsidRDefault="000A2A6F" w:rsidP="000A2A6F">
      <w:pPr>
        <w:pStyle w:val="itinerario"/>
      </w:pPr>
    </w:p>
    <w:p w:rsidR="000A2A6F" w:rsidRPr="007F4802" w:rsidRDefault="000A2A6F" w:rsidP="000A2A6F">
      <w:pPr>
        <w:pStyle w:val="itinerario"/>
      </w:pPr>
      <w:r w:rsidRPr="007F4802">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sidRPr="007F4802">
          <w:rPr>
            <w:rStyle w:val="Hipervnculo"/>
          </w:rPr>
          <w:t>www.allreps.com</w:t>
        </w:r>
      </w:hyperlink>
      <w:r w:rsidRPr="007F4802">
        <w:t xml:space="preserve">. La información aquí solicitada únicamente será utilizada para evaluar la conveniencia del plan turístico respecto a las necesidades de sus clientes y en ningún momento será suministrada a terceros. </w:t>
      </w:r>
    </w:p>
    <w:p w:rsidR="000A2A6F" w:rsidRPr="007F4802" w:rsidRDefault="000A2A6F" w:rsidP="000A2A6F">
      <w:pPr>
        <w:pStyle w:val="itinerario"/>
      </w:pPr>
    </w:p>
    <w:p w:rsidR="000A2A6F" w:rsidRPr="007F4802" w:rsidRDefault="000A2A6F" w:rsidP="000A2A6F">
      <w:pPr>
        <w:pStyle w:val="itinerario"/>
      </w:pPr>
      <w:r w:rsidRPr="007F4802">
        <w:t>All Reps no asume ninguna responsabilidad, en el caso que la información del cliente no sea suministrada, no sea cierta o se omitan circunstancias reales.</w:t>
      </w:r>
    </w:p>
    <w:p w:rsidR="000A2A6F" w:rsidRPr="007F4802" w:rsidRDefault="000A2A6F" w:rsidP="000A2A6F">
      <w:pPr>
        <w:pStyle w:val="dias"/>
      </w:pPr>
      <w:r w:rsidRPr="007F4802">
        <w:t>SALIDA DE LAS EXCURSIONES</w:t>
      </w:r>
    </w:p>
    <w:p w:rsidR="000A2A6F" w:rsidRPr="007F4802" w:rsidRDefault="000A2A6F" w:rsidP="000A2A6F">
      <w:pPr>
        <w:pStyle w:val="itinerario"/>
      </w:pPr>
      <w:r w:rsidRPr="007F4802">
        <w:t xml:space="preserve">Para el inicio del tour en autocar, es imprescindible que a la hora indicada los pasajeros se encuentren listos en la recepción del hotel de salida, a fin de que el itinerario pueda ser cumplido sin alteraciones. </w:t>
      </w:r>
    </w:p>
    <w:p w:rsidR="000A2A6F" w:rsidRPr="007F4802" w:rsidRDefault="000A2A6F" w:rsidP="000A2A6F">
      <w:pPr>
        <w:pStyle w:val="dias"/>
      </w:pPr>
      <w:r w:rsidRPr="007F4802">
        <w:t>EQUIPAJE</w:t>
      </w:r>
    </w:p>
    <w:p w:rsidR="000A2A6F" w:rsidRPr="007F4802" w:rsidRDefault="000A2A6F" w:rsidP="000A2A6F">
      <w:pPr>
        <w:pStyle w:val="itinerario"/>
      </w:pPr>
      <w:r w:rsidRPr="007F4802">
        <w:t xml:space="preserve">Durante el itinerario de los circuitos, los autocares transportarán gratuitamente una maleta por persona. El exceso de equipaje se aceptará de acuerdo al criterio de los guías y conductores acompañantes, mediante el pago de una </w:t>
      </w:r>
      <w:r w:rsidRPr="007F4802">
        <w:lastRenderedPageBreak/>
        <w:t xml:space="preserve">cantidad determinada y en caso de que la capacidad de carga del vehículo así lo permita. No se garantiza que se pueda acomodar más equipaje.    </w:t>
      </w:r>
    </w:p>
    <w:p w:rsidR="000A2A6F" w:rsidRPr="007F4802" w:rsidRDefault="000A2A6F" w:rsidP="000A2A6F">
      <w:pPr>
        <w:pStyle w:val="dias"/>
      </w:pPr>
      <w:r w:rsidRPr="007F4802">
        <w:t>GUíAS ACOMPAÑANTES</w:t>
      </w:r>
    </w:p>
    <w:p w:rsidR="000A2A6F" w:rsidRPr="007F4802" w:rsidRDefault="000A2A6F" w:rsidP="000A2A6F">
      <w:pPr>
        <w:pStyle w:val="itinerario"/>
      </w:pPr>
      <w:r w:rsidRPr="007F4802">
        <w:t>Cuando se habla de guía, nos referimos a guías locales del país que se visita, que le acompañaran en el circuito y/o en las excursiones. Nunca se hace refiere al guía acompañante desde Colombia.</w:t>
      </w:r>
    </w:p>
    <w:p w:rsidR="000A2A6F" w:rsidRPr="007F4802" w:rsidRDefault="000A2A6F" w:rsidP="000A2A6F">
      <w:pPr>
        <w:pStyle w:val="dias"/>
      </w:pPr>
      <w:r w:rsidRPr="007F4802">
        <w:t>HOTELES</w:t>
      </w:r>
    </w:p>
    <w:p w:rsidR="000A2A6F" w:rsidRPr="007F4802" w:rsidRDefault="000A2A6F" w:rsidP="000A2A6F">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rsidR="000A2A6F" w:rsidRPr="007F4802" w:rsidRDefault="000A2A6F" w:rsidP="000A2A6F">
      <w:pPr>
        <w:pStyle w:val="dias"/>
      </w:pPr>
      <w:r w:rsidRPr="007F4802">
        <w:t>ACOMODACIóN EN HABITACIONES TRIPLES</w:t>
      </w:r>
    </w:p>
    <w:p w:rsidR="000A2A6F" w:rsidRPr="007F4802" w:rsidRDefault="000A2A6F" w:rsidP="000A2A6F">
      <w:pPr>
        <w:pStyle w:val="itinerario"/>
      </w:pPr>
      <w:r w:rsidRPr="007F4802">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0A2A6F" w:rsidRPr="007F4802" w:rsidRDefault="000A2A6F" w:rsidP="000A2A6F">
      <w:pPr>
        <w:pStyle w:val="dias"/>
      </w:pPr>
      <w:r w:rsidRPr="007F4802">
        <w:t>ATENCIONES ESPECIALES</w:t>
      </w:r>
    </w:p>
    <w:p w:rsidR="000A2A6F" w:rsidRPr="007F4802" w:rsidRDefault="000A2A6F" w:rsidP="000A2A6F">
      <w:pPr>
        <w:pStyle w:val="itinerario"/>
      </w:pPr>
      <w:r w:rsidRPr="007F4802">
        <w:t>Determinados establecimientos ofrecen valores agregados o atenciones especiales a los pasajeros. La NO utilización no tiene ningún tipo de reembolso, estas están sujetas a disponibilidad, no están incluidas en los precios publicados.</w:t>
      </w:r>
    </w:p>
    <w:p w:rsidR="000A2A6F" w:rsidRPr="007F4802" w:rsidRDefault="000A2A6F" w:rsidP="000A2A6F">
      <w:pPr>
        <w:pStyle w:val="dias"/>
      </w:pPr>
      <w:r w:rsidRPr="007F4802">
        <w:t>PROPINAS</w:t>
      </w:r>
    </w:p>
    <w:p w:rsidR="000A2A6F" w:rsidRPr="007F4802" w:rsidRDefault="000A2A6F" w:rsidP="000A2A6F">
      <w:pPr>
        <w:pStyle w:val="itinerario"/>
      </w:pPr>
      <w:r w:rsidRPr="007F4802">
        <w:t>La propina es parte de la cultura en casi todas las ciudades del mundo. En los precios no están incluidas las propinas en hoteles, aeropuertos, guías, conductores, restaurantes.</w:t>
      </w:r>
    </w:p>
    <w:p w:rsidR="000A2A6F" w:rsidRPr="007F4802" w:rsidRDefault="000A2A6F" w:rsidP="000A2A6F">
      <w:pPr>
        <w:pStyle w:val="itinerario"/>
      </w:pPr>
    </w:p>
    <w:p w:rsidR="000A2A6F" w:rsidRPr="007F4802" w:rsidRDefault="000A2A6F" w:rsidP="000A2A6F">
      <w:pPr>
        <w:pStyle w:val="itinerario"/>
      </w:pPr>
      <w:r w:rsidRPr="007F4802">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rsidR="000A2A6F" w:rsidRPr="007F4802" w:rsidRDefault="000A2A6F" w:rsidP="000A2A6F">
      <w:pPr>
        <w:pStyle w:val="dias"/>
      </w:pPr>
      <w:r w:rsidRPr="007F4802">
        <w:t>TARJETA DE CRÉDITO</w:t>
      </w:r>
    </w:p>
    <w:p w:rsidR="000A2A6F" w:rsidRPr="007F4802" w:rsidRDefault="000A2A6F" w:rsidP="000A2A6F">
      <w:pPr>
        <w:pStyle w:val="itinerario"/>
      </w:pPr>
      <w:r w:rsidRPr="007F4802">
        <w:t>A la llegada a los hoteles en la recepción se solicita a los pasajeros dar como garantía la tarjeta de crédito para sus gastos extras, o en su defecto un depósito en efectivo (moneda local). Es muy importante que a su salida revise los cargos que se han efectuado a su tarjeta ya que son de absoluta responsabilidad de cada pasajero.</w:t>
      </w:r>
    </w:p>
    <w:p w:rsidR="000A2A6F" w:rsidRPr="007F4802" w:rsidRDefault="000A2A6F" w:rsidP="000A2A6F">
      <w:pPr>
        <w:pStyle w:val="dias"/>
      </w:pPr>
      <w:r w:rsidRPr="007F4802">
        <w:t>DíAS FESTIVOS</w:t>
      </w:r>
    </w:p>
    <w:p w:rsidR="000A2A6F" w:rsidRPr="007F4802" w:rsidRDefault="000A2A6F" w:rsidP="000A2A6F">
      <w:pPr>
        <w:pStyle w:val="itinerario"/>
      </w:pPr>
      <w:r w:rsidRPr="007F4802">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0A2A6F" w:rsidRPr="007F4802" w:rsidRDefault="000A2A6F" w:rsidP="000A2A6F">
      <w:pPr>
        <w:pStyle w:val="dias"/>
      </w:pPr>
      <w:r w:rsidRPr="007F4802">
        <w:t>PROBLEMAS EN EL DESTINO</w:t>
      </w:r>
    </w:p>
    <w:p w:rsidR="000A2A6F" w:rsidRPr="007F4802" w:rsidRDefault="000A2A6F" w:rsidP="000A2A6F">
      <w:pPr>
        <w:pStyle w:val="itinerario"/>
      </w:pPr>
      <w:r w:rsidRPr="007F4802">
        <w:t>En caso de anomalías o deficiencia en algunos de los servicios deberá informar inmediatamente al prestatario de los mismos, corresponsal local o bien directamente a All Reps.</w:t>
      </w:r>
    </w:p>
    <w:p w:rsidR="000A2A6F" w:rsidRDefault="000A2A6F" w:rsidP="000A2A6F">
      <w:pPr>
        <w:pStyle w:val="dias"/>
      </w:pPr>
    </w:p>
    <w:p w:rsidR="000A2A6F" w:rsidRDefault="000A2A6F" w:rsidP="000A2A6F">
      <w:pPr>
        <w:pStyle w:val="dias"/>
      </w:pPr>
    </w:p>
    <w:p w:rsidR="000A2A6F" w:rsidRPr="007F4802" w:rsidRDefault="000A2A6F" w:rsidP="000A2A6F">
      <w:pPr>
        <w:pStyle w:val="dias"/>
      </w:pPr>
      <w:r w:rsidRPr="007F4802">
        <w:lastRenderedPageBreak/>
        <w:t>RESERVAS</w:t>
      </w:r>
    </w:p>
    <w:p w:rsidR="000A2A6F" w:rsidRPr="007F4802" w:rsidRDefault="000A2A6F" w:rsidP="000A2A6F">
      <w:pPr>
        <w:pStyle w:val="itinerario"/>
      </w:pPr>
      <w:r w:rsidRPr="007F4802">
        <w:t>Pueden ser solicitadas vía email:</w:t>
      </w:r>
    </w:p>
    <w:p w:rsidR="000A2A6F" w:rsidRPr="007F4802" w:rsidRDefault="000A2A6F" w:rsidP="000A2A6F">
      <w:pPr>
        <w:pStyle w:val="vinetas"/>
      </w:pPr>
      <w:r w:rsidRPr="007F4802">
        <w:t>jefaturaoperaciones@allreps.com</w:t>
      </w:r>
    </w:p>
    <w:p w:rsidR="000A2A6F" w:rsidRPr="007F4802" w:rsidRDefault="000A2A6F" w:rsidP="000A2A6F">
      <w:pPr>
        <w:pStyle w:val="vinetas"/>
      </w:pPr>
      <w:r w:rsidRPr="007F4802">
        <w:t xml:space="preserve">asesor2@allreps.com </w:t>
      </w:r>
    </w:p>
    <w:p w:rsidR="000A2A6F" w:rsidRPr="007F4802" w:rsidRDefault="000A2A6F" w:rsidP="000A2A6F">
      <w:pPr>
        <w:pStyle w:val="itinerario"/>
      </w:pPr>
    </w:p>
    <w:p w:rsidR="000A2A6F" w:rsidRPr="007F4802" w:rsidRDefault="000A2A6F" w:rsidP="000A2A6F">
      <w:pPr>
        <w:pStyle w:val="itinerario"/>
      </w:pPr>
      <w:r w:rsidRPr="007F4802">
        <w:t>O telefónicamente a través de nuestra oficina en Bogotá o direcciones regionales en Cali, Cartagena y Medellín.</w:t>
      </w:r>
    </w:p>
    <w:p w:rsidR="000A2A6F" w:rsidRPr="007F4802" w:rsidRDefault="000A2A6F" w:rsidP="000A2A6F">
      <w:pPr>
        <w:pStyle w:val="itinerario"/>
      </w:pPr>
    </w:p>
    <w:p w:rsidR="000A2A6F" w:rsidRPr="007F4802" w:rsidRDefault="000A2A6F" w:rsidP="000A2A6F">
      <w:pPr>
        <w:pStyle w:val="itinerario"/>
      </w:pPr>
      <w:r w:rsidRPr="007F4802">
        <w:t>Al reservar niños se debe informar la edad.</w:t>
      </w:r>
    </w:p>
    <w:p w:rsidR="000A2A6F" w:rsidRPr="003062F5" w:rsidRDefault="000A2A6F" w:rsidP="000A2A6F">
      <w:pPr>
        <w:pStyle w:val="dias"/>
        <w:rPr>
          <w:lang w:eastAsia="es-CO"/>
        </w:rPr>
      </w:pPr>
      <w:r w:rsidRPr="003062F5">
        <w:rPr>
          <w:lang w:eastAsia="es-CO"/>
        </w:rPr>
        <w:t>CLÁUSULA DE RESPONSABILIDAD</w:t>
      </w:r>
    </w:p>
    <w:p w:rsidR="000A2A6F" w:rsidRPr="003062F5" w:rsidRDefault="000A2A6F" w:rsidP="000A2A6F">
      <w:pPr>
        <w:pStyle w:val="itinerario"/>
        <w:rPr>
          <w:lang w:eastAsia="es-CO"/>
        </w:rPr>
      </w:pPr>
      <w:r w:rsidRPr="003062F5">
        <w:rPr>
          <w:b/>
          <w:bCs/>
          <w:bdr w:val="none" w:sz="0" w:space="0" w:color="auto" w:frame="1"/>
          <w:lang w:eastAsia="es-CO"/>
        </w:rPr>
        <w:t>ALL REPS,</w:t>
      </w:r>
      <w:r w:rsidRPr="003062F5">
        <w:rPr>
          <w:lang w:eastAsia="es-CO"/>
        </w:rPr>
        <w:t xml:space="preserve"> con registro Nacional de Turismo 2434 y 30445 como agencia operadora, expedidas por el Ministerio de Comercio Industria y Turismo, es amparada y regulada por el régimen de responsabilidad que establece la ley 300/96, modificada por la Ley 1558 de 2012, Decreto 2438 de 2010, ley 1480 de 2011 referente al Estatuto del Consumidor y demás decretos reglamentarios. Manifestamos que actuamos únicamente como intermediarios entre el viajero y las entidades o personas llamadas a facilitar los servicios que se indican en (itinerarios, folletos o cualquier medio impreso), correspondiente a empresas de transporte, hoteles, restaurantes, etc. Por consiguiente, nuestra responsabilidad por las deficiencias en cualquiera de los servicios prestados está determinada en la ley 1480 de 2011 referente al Estatuto del Consumidor. Igualmente,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sidRPr="003062F5">
          <w:rPr>
            <w:u w:val="single"/>
            <w:bdr w:val="none" w:sz="0" w:space="0" w:color="auto" w:frame="1"/>
            <w:lang w:eastAsia="es-CO"/>
          </w:rPr>
          <w:t>www.allreps.com</w:t>
        </w:r>
      </w:hyperlink>
      <w:r w:rsidRPr="003062F5">
        <w:rPr>
          <w:u w:val="single"/>
          <w:bdr w:val="none" w:sz="0" w:space="0" w:color="auto" w:frame="1"/>
          <w:lang w:eastAsia="es-CO"/>
        </w:rPr>
        <w:t xml:space="preserve"> </w:t>
      </w:r>
      <w:r w:rsidRPr="003062F5">
        <w:rPr>
          <w:lang w:eastAsia="es-CO"/>
        </w:rPr>
        <w:t>  </w:t>
      </w:r>
      <w:hyperlink r:id="rId12" w:history="1">
        <w:r w:rsidRPr="003062F5">
          <w:rPr>
            <w:u w:val="single"/>
            <w:bdr w:val="none" w:sz="0" w:space="0" w:color="auto" w:frame="1"/>
            <w:lang w:eastAsia="es-CO"/>
          </w:rPr>
          <w:t>www.allrepsreceptivo.com</w:t>
        </w:r>
      </w:hyperlink>
      <w:r w:rsidRPr="003062F5">
        <w:rPr>
          <w:lang w:eastAsia="es-CO"/>
        </w:rPr>
        <w:t>.</w:t>
      </w:r>
    </w:p>
    <w:p w:rsidR="000A2A6F" w:rsidRPr="003062F5" w:rsidRDefault="000A2A6F" w:rsidP="000A2A6F">
      <w:pPr>
        <w:pStyle w:val="itinerario"/>
        <w:rPr>
          <w:lang w:eastAsia="es-CO"/>
        </w:rPr>
      </w:pPr>
    </w:p>
    <w:p w:rsidR="000A2A6F" w:rsidRPr="003062F5" w:rsidRDefault="000A2A6F" w:rsidP="000A2A6F">
      <w:pPr>
        <w:pStyle w:val="itinerario"/>
        <w:rPr>
          <w:lang w:eastAsia="es-CO"/>
        </w:rPr>
      </w:pPr>
      <w:r w:rsidRPr="003062F5">
        <w:rPr>
          <w:lang w:eastAsia="es-CO"/>
        </w:rPr>
        <w:t>En las condiciones específicas de cada plan reservado se definirá la forma de pago y plazo. El valor y forma de pago de los depósitos o anticipos, boletas, reservaciones de eventos deportivos y culturales, ferias, exposiciones y similares, se sujetarán a las condiciones del organizador de tales eventos, los cuales se informarán al momento de la compra.</w:t>
      </w:r>
    </w:p>
    <w:p w:rsidR="000A2A6F" w:rsidRPr="003062F5" w:rsidRDefault="000A2A6F" w:rsidP="000A2A6F">
      <w:pPr>
        <w:pStyle w:val="itinerario"/>
        <w:rPr>
          <w:lang w:eastAsia="es-CO"/>
        </w:rPr>
      </w:pPr>
    </w:p>
    <w:p w:rsidR="000A2A6F" w:rsidRPr="003062F5" w:rsidRDefault="000A2A6F" w:rsidP="000A2A6F">
      <w:pPr>
        <w:pStyle w:val="itinerario"/>
        <w:rPr>
          <w:lang w:eastAsia="es-CO"/>
        </w:rPr>
      </w:pPr>
      <w:r w:rsidRPr="003062F5">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0A2A6F" w:rsidRPr="003062F5" w:rsidRDefault="000A2A6F" w:rsidP="000A2A6F">
      <w:pPr>
        <w:pStyle w:val="itinerario"/>
        <w:rPr>
          <w:lang w:eastAsia="es-CO"/>
        </w:rPr>
      </w:pPr>
    </w:p>
    <w:p w:rsidR="000A2A6F" w:rsidRPr="003062F5" w:rsidRDefault="000A2A6F" w:rsidP="000A2A6F">
      <w:pPr>
        <w:pStyle w:val="itinerario"/>
        <w:rPr>
          <w:lang w:eastAsia="es-CO"/>
        </w:rPr>
      </w:pPr>
      <w:r w:rsidRPr="003062F5">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0A2A6F" w:rsidRPr="003062F5" w:rsidRDefault="000A2A6F" w:rsidP="000A2A6F">
      <w:pPr>
        <w:pStyle w:val="itinerario"/>
        <w:rPr>
          <w:lang w:eastAsia="es-CO"/>
        </w:rPr>
      </w:pPr>
    </w:p>
    <w:p w:rsidR="000A2A6F" w:rsidRPr="003062F5" w:rsidRDefault="000A2A6F" w:rsidP="000A2A6F">
      <w:pPr>
        <w:pStyle w:val="itinerario"/>
        <w:rPr>
          <w:lang w:eastAsia="es-CO"/>
        </w:rPr>
      </w:pPr>
      <w:r w:rsidRPr="003062F5">
        <w:rPr>
          <w:lang w:eastAsia="es-CO"/>
        </w:rPr>
        <w:t>Todos los precios, tarifas, impuestos, tasas o contribuciones, presentados en este boletín o cotización están sujetos a cambio, disponibilidad y vigencia sin previo aviso, los cuales deben ser asumidos por el pasajero al momento de la expedición de los documentos de viaje. Aplican restricciones y condiciones para cada tarifa publicada según su vigencia.</w:t>
      </w:r>
    </w:p>
    <w:p w:rsidR="000A2A6F" w:rsidRPr="003062F5" w:rsidRDefault="000A2A6F" w:rsidP="000A2A6F">
      <w:pPr>
        <w:pStyle w:val="itinerario"/>
        <w:rPr>
          <w:lang w:eastAsia="es-CO"/>
        </w:rPr>
      </w:pPr>
    </w:p>
    <w:p w:rsidR="000A2A6F" w:rsidRPr="003062F5" w:rsidRDefault="000A2A6F" w:rsidP="000A2A6F">
      <w:pPr>
        <w:pStyle w:val="itinerario"/>
        <w:rPr>
          <w:lang w:eastAsia="es-CO"/>
        </w:rPr>
      </w:pPr>
      <w:r w:rsidRPr="003062F5">
        <w:rPr>
          <w:lang w:eastAsia="es-CO"/>
        </w:rPr>
        <w:lastRenderedPageBreak/>
        <w:t>Las tarifas hoteleras dependen de la acomodación seleccionada. Las políticas de cancelación, penalidades, restricciones y condiciones particulares del paquete serán informadas al pasajero al momento de la expedición de los documentos de viaje.</w:t>
      </w:r>
    </w:p>
    <w:p w:rsidR="000A2A6F" w:rsidRPr="003062F5" w:rsidRDefault="000A2A6F" w:rsidP="000A2A6F">
      <w:pPr>
        <w:pStyle w:val="itinerario"/>
        <w:rPr>
          <w:lang w:eastAsia="es-CO"/>
        </w:rPr>
      </w:pPr>
    </w:p>
    <w:p w:rsidR="000A2A6F" w:rsidRPr="003062F5" w:rsidRDefault="000A2A6F" w:rsidP="000A2A6F">
      <w:pPr>
        <w:pStyle w:val="itinerario"/>
        <w:rPr>
          <w:lang w:eastAsia="es-CO"/>
        </w:rPr>
      </w:pPr>
      <w:r w:rsidRPr="003062F5">
        <w:rPr>
          <w:lang w:eastAsia="es-CO"/>
        </w:rPr>
        <w:t>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A2A6F" w:rsidRPr="003062F5" w:rsidRDefault="000A2A6F" w:rsidP="000A2A6F">
      <w:pPr>
        <w:pStyle w:val="itinerario"/>
        <w:rPr>
          <w:lang w:eastAsia="es-CO"/>
        </w:rPr>
      </w:pPr>
    </w:p>
    <w:p w:rsidR="000A2A6F" w:rsidRPr="003062F5" w:rsidRDefault="000A2A6F" w:rsidP="000A2A6F">
      <w:pPr>
        <w:pStyle w:val="itinerario"/>
        <w:rPr>
          <w:lang w:eastAsia="es-CO"/>
        </w:rPr>
      </w:pPr>
      <w:r w:rsidRPr="003062F5">
        <w:rPr>
          <w:b/>
          <w:bCs/>
          <w:bdr w:val="none" w:sz="0" w:space="0" w:color="auto" w:frame="1"/>
          <w:lang w:eastAsia="es-CO"/>
        </w:rPr>
        <w:t>ALL REPS</w:t>
      </w:r>
      <w:r w:rsidRPr="003062F5">
        <w:rPr>
          <w:lang w:eastAsia="es-CO"/>
        </w:rPr>
        <w:t> no es responsable por la deficiente prestación y retrasos en los vuelos, ni por la decisión que tome el viajero en la categoría de hoteles y servicios escogidos, teniendo en cuenta que ha sido una decisión voluntaria. Lo anterior de conformidad con el art. 3º y 4º Decreto 2438 de 2010.</w:t>
      </w:r>
    </w:p>
    <w:p w:rsidR="000A2A6F" w:rsidRPr="003062F5" w:rsidRDefault="000A2A6F" w:rsidP="000A2A6F">
      <w:pPr>
        <w:pStyle w:val="itinerario"/>
        <w:rPr>
          <w:lang w:eastAsia="es-CO"/>
        </w:rPr>
      </w:pPr>
    </w:p>
    <w:p w:rsidR="000A2A6F" w:rsidRPr="003062F5" w:rsidRDefault="000A2A6F" w:rsidP="000A2A6F">
      <w:pPr>
        <w:pStyle w:val="itinerario"/>
        <w:rPr>
          <w:lang w:eastAsia="es-CO"/>
        </w:rPr>
      </w:pPr>
      <w:r w:rsidRPr="003062F5">
        <w:rPr>
          <w:b/>
          <w:bCs/>
          <w:bdr w:val="none" w:sz="0" w:space="0" w:color="auto" w:frame="1"/>
          <w:lang w:eastAsia="es-CO"/>
        </w:rPr>
        <w:t>ALL REPS</w:t>
      </w:r>
      <w:r w:rsidRPr="003062F5">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3062F5">
        <w:rPr>
          <w:b/>
          <w:bCs/>
          <w:bdr w:val="none" w:sz="0" w:space="0" w:color="auto" w:frame="1"/>
          <w:lang w:eastAsia="es-CO"/>
        </w:rPr>
        <w:t>ALL REPS</w:t>
      </w:r>
      <w:r w:rsidRPr="003062F5">
        <w:rPr>
          <w:lang w:eastAsia="es-CO"/>
        </w:rPr>
        <w:t>,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Lo anterior de conformidad con el art. 4º del Decreto 2438 de 2010.</w:t>
      </w:r>
    </w:p>
    <w:p w:rsidR="000A2A6F" w:rsidRPr="003062F5" w:rsidRDefault="000A2A6F" w:rsidP="000A2A6F">
      <w:pPr>
        <w:pStyle w:val="itinerario"/>
        <w:rPr>
          <w:lang w:eastAsia="es-CO"/>
        </w:rPr>
      </w:pPr>
    </w:p>
    <w:p w:rsidR="000A2A6F" w:rsidRPr="003062F5" w:rsidRDefault="000A2A6F" w:rsidP="000A2A6F">
      <w:pPr>
        <w:pStyle w:val="itinerario"/>
        <w:rPr>
          <w:lang w:eastAsia="es-CO"/>
        </w:rPr>
      </w:pPr>
      <w:r w:rsidRPr="003062F5">
        <w:rPr>
          <w:lang w:eastAsia="es-CO"/>
        </w:rPr>
        <w:t>Si durante la prestación de los servicios previamente adquiridos por el viajero, este debe retirarse por motivos de índole personal o de salud previamente comprobados, las políticas de reembolso por los servicios no tomados en suceso que existan será únicamente definidas por el prestador del servicio, debido a que están anexas a condiciones económicas especiales de contratación o el tipo de servicio contratado como (cruceros, ferias, eventos especiales, congresos, grupos, fechas de temporada alta, etc.).</w:t>
      </w:r>
    </w:p>
    <w:p w:rsidR="000A2A6F" w:rsidRPr="003062F5" w:rsidRDefault="000A2A6F" w:rsidP="000A2A6F">
      <w:pPr>
        <w:pStyle w:val="itinerario"/>
        <w:rPr>
          <w:lang w:eastAsia="es-CO"/>
        </w:rPr>
      </w:pPr>
    </w:p>
    <w:p w:rsidR="000A2A6F" w:rsidRPr="003062F5" w:rsidRDefault="000A2A6F" w:rsidP="000A2A6F">
      <w:pPr>
        <w:pStyle w:val="itinerario"/>
        <w:rPr>
          <w:lang w:eastAsia="es-CO"/>
        </w:rPr>
      </w:pPr>
      <w:r w:rsidRPr="003062F5">
        <w:rPr>
          <w:b/>
          <w:bCs/>
          <w:bdr w:val="none" w:sz="0" w:space="0" w:color="auto" w:frame="1"/>
          <w:lang w:eastAsia="es-CO"/>
        </w:rPr>
        <w:t>ALL REPS</w:t>
      </w:r>
      <w:r w:rsidRPr="003062F5">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0A2A6F" w:rsidRPr="003062F5" w:rsidRDefault="000A2A6F" w:rsidP="000A2A6F">
      <w:pPr>
        <w:pStyle w:val="itinerario"/>
        <w:rPr>
          <w:lang w:eastAsia="es-CO"/>
        </w:rPr>
      </w:pPr>
    </w:p>
    <w:p w:rsidR="000A2A6F" w:rsidRPr="003062F5" w:rsidRDefault="000A2A6F" w:rsidP="000A2A6F">
      <w:pPr>
        <w:pStyle w:val="itinerario"/>
        <w:rPr>
          <w:lang w:eastAsia="es-CO"/>
        </w:rPr>
      </w:pPr>
      <w:r w:rsidRPr="003062F5">
        <w:rPr>
          <w:lang w:eastAsia="es-CO"/>
        </w:rPr>
        <w:t>Los reembolsos que tuviera lugar por algún motivo, y previamente comprobado se realizarán dentro de los 30 días siguientes a solicitud, si el tramite toma más tiempo por causas ajenas a </w:t>
      </w:r>
      <w:r w:rsidRPr="003062F5">
        <w:rPr>
          <w:b/>
          <w:bCs/>
          <w:bdr w:val="none" w:sz="0" w:space="0" w:color="auto" w:frame="1"/>
          <w:lang w:eastAsia="es-CO"/>
        </w:rPr>
        <w:t>ALL REPS,</w:t>
      </w:r>
      <w:r w:rsidRPr="003062F5">
        <w:rPr>
          <w:lang w:eastAsia="es-CO"/>
        </w:rPr>
        <w:t> ésta no reconocerá ningún interés sobre las sumas a reembolsar. Lo anterior de conformidad con el art. 4º parágrafo del Decreto 2438 de 2010.</w:t>
      </w:r>
    </w:p>
    <w:p w:rsidR="000A2A6F" w:rsidRPr="003062F5" w:rsidRDefault="000A2A6F" w:rsidP="000A2A6F">
      <w:pPr>
        <w:pStyle w:val="itinerario"/>
        <w:rPr>
          <w:lang w:eastAsia="es-CO"/>
        </w:rPr>
      </w:pPr>
    </w:p>
    <w:p w:rsidR="000A2A6F" w:rsidRPr="003062F5" w:rsidRDefault="000A2A6F" w:rsidP="000A2A6F">
      <w:pPr>
        <w:pStyle w:val="itinerario"/>
        <w:rPr>
          <w:lang w:eastAsia="es-CO"/>
        </w:rPr>
      </w:pPr>
      <w:r w:rsidRPr="003062F5">
        <w:rPr>
          <w:lang w:eastAsia="es-CO"/>
        </w:rPr>
        <w:t>En el hecho de requerir visa para alguno de los itinerarios, </w:t>
      </w:r>
      <w:r w:rsidRPr="003062F5">
        <w:rPr>
          <w:b/>
          <w:bCs/>
          <w:bdr w:val="none" w:sz="0" w:space="0" w:color="auto" w:frame="1"/>
          <w:lang w:eastAsia="es-CO"/>
        </w:rPr>
        <w:t>ALL REPS</w:t>
      </w:r>
      <w:r w:rsidRPr="003062F5">
        <w:rPr>
          <w:lang w:eastAsia="es-CO"/>
        </w:rPr>
        <w:t xml:space="preserve"> informará y prestará asesoría al cliente, pero no será responsable del trámite que haga directamente las agencias de viajes, siendo de exclusiva autonomía de las autoridades consulares todo lo relativo al trámite, documentos, tiempo, costos, estudio y aprobación o rechazo </w:t>
      </w:r>
      <w:r w:rsidRPr="003062F5">
        <w:rPr>
          <w:lang w:eastAsia="es-CO"/>
        </w:rPr>
        <w:lastRenderedPageBreak/>
        <w:t>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0A2A6F" w:rsidRPr="003062F5" w:rsidRDefault="000A2A6F" w:rsidP="000A2A6F">
      <w:pPr>
        <w:pStyle w:val="itinerario"/>
        <w:rPr>
          <w:lang w:eastAsia="es-CO"/>
        </w:rPr>
      </w:pPr>
    </w:p>
    <w:p w:rsidR="000A2A6F" w:rsidRPr="003062F5" w:rsidRDefault="000A2A6F" w:rsidP="000A2A6F">
      <w:pPr>
        <w:pStyle w:val="itinerario"/>
        <w:rPr>
          <w:lang w:eastAsia="es-CO"/>
        </w:rPr>
      </w:pPr>
      <w:r w:rsidRPr="003062F5">
        <w:rPr>
          <w:b/>
          <w:bCs/>
          <w:bdr w:val="none" w:sz="0" w:space="0" w:color="auto" w:frame="1"/>
          <w:lang w:eastAsia="es-CO"/>
        </w:rPr>
        <w:t>DERECHO AL RETRACTO ALL REPS</w:t>
      </w:r>
      <w:r w:rsidRPr="003062F5">
        <w:rPr>
          <w:lang w:eastAsia="es-CO"/>
        </w:rPr>
        <w:t> da expresamente aplicación al trámite contenido en la resolución 1209 de fecha 25 de mayo de 2015, expedida por la aeronáutica Civil Colombiana, en lo concerniente al derecho de RETRACTO que tiene el pasajero, en ventas por Internet, de conformidad con el Artículo 47 de la ley 1480 de 2011. </w:t>
      </w:r>
    </w:p>
    <w:p w:rsidR="000A2A6F" w:rsidRPr="003062F5" w:rsidRDefault="000A2A6F" w:rsidP="000A2A6F">
      <w:pPr>
        <w:pStyle w:val="itinerario"/>
        <w:rPr>
          <w:lang w:eastAsia="es-CO"/>
        </w:rPr>
      </w:pPr>
    </w:p>
    <w:p w:rsidR="000A2A6F" w:rsidRPr="003062F5" w:rsidRDefault="000A2A6F" w:rsidP="000A2A6F">
      <w:pPr>
        <w:pStyle w:val="itinerario"/>
        <w:rPr>
          <w:lang w:eastAsia="es-CO"/>
        </w:rPr>
      </w:pPr>
      <w:r w:rsidRPr="003062F5">
        <w:rPr>
          <w:b/>
          <w:bCs/>
          <w:bdr w:val="none" w:sz="0" w:space="0" w:color="auto" w:frame="1"/>
          <w:lang w:eastAsia="es-CO"/>
        </w:rPr>
        <w:t>CONDICIONES Y FORMA DE PAGO</w:t>
      </w:r>
      <w:r w:rsidRPr="003062F5">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sidRPr="003062F5">
          <w:rPr>
            <w:u w:val="single"/>
            <w:bdr w:val="none" w:sz="0" w:space="0" w:color="auto" w:frame="1"/>
            <w:lang w:eastAsia="es-CO"/>
          </w:rPr>
          <w:t>www.allreps.com</w:t>
        </w:r>
      </w:hyperlink>
      <w:r w:rsidRPr="003062F5">
        <w:rPr>
          <w:lang w:eastAsia="es-CO"/>
        </w:rPr>
        <w:t>  - </w:t>
      </w:r>
      <w:hyperlink r:id="rId14" w:history="1">
        <w:r w:rsidRPr="003062F5">
          <w:rPr>
            <w:u w:val="single"/>
            <w:bdr w:val="none" w:sz="0" w:space="0" w:color="auto" w:frame="1"/>
            <w:lang w:eastAsia="es-CO"/>
          </w:rPr>
          <w:t>www.allrepsreceptivo.com</w:t>
        </w:r>
      </w:hyperlink>
      <w:r w:rsidRPr="003062F5">
        <w:rPr>
          <w:lang w:eastAsia="es-CO"/>
        </w:rPr>
        <w:t>  o asesor comercial o confirmación de servicios. Lo anterior de conformidad con el art. 4º numeral 6º del Decreto 2438 de 2010.</w:t>
      </w:r>
    </w:p>
    <w:p w:rsidR="000A2A6F" w:rsidRPr="003062F5" w:rsidRDefault="000A2A6F" w:rsidP="000A2A6F">
      <w:pPr>
        <w:pStyle w:val="itinerario"/>
        <w:rPr>
          <w:lang w:eastAsia="es-CO"/>
        </w:rPr>
      </w:pPr>
    </w:p>
    <w:p w:rsidR="000A2A6F" w:rsidRPr="003062F5" w:rsidRDefault="000A2A6F" w:rsidP="000A2A6F">
      <w:pPr>
        <w:pStyle w:val="itinerario"/>
        <w:rPr>
          <w:lang w:eastAsia="es-CO"/>
        </w:rPr>
      </w:pPr>
      <w:r w:rsidRPr="003062F5">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Estas variaciones en precios serán notificadas al viajero o agencia de viajes por escrito o por cualquier medio, debido a que estas diferencias deben ser asumidas por el viajero.</w:t>
      </w:r>
    </w:p>
    <w:p w:rsidR="000A2A6F" w:rsidRPr="003062F5" w:rsidRDefault="000A2A6F" w:rsidP="000A2A6F">
      <w:pPr>
        <w:pStyle w:val="itinerario"/>
        <w:rPr>
          <w:lang w:eastAsia="es-CO"/>
        </w:rPr>
      </w:pPr>
    </w:p>
    <w:p w:rsidR="000A2A6F" w:rsidRPr="003062F5" w:rsidRDefault="000A2A6F" w:rsidP="000A2A6F">
      <w:pPr>
        <w:pStyle w:val="itinerario"/>
        <w:rPr>
          <w:lang w:eastAsia="es-CO"/>
        </w:rPr>
      </w:pPr>
      <w:r w:rsidRPr="003062F5">
        <w:rPr>
          <w:lang w:eastAsia="es-CO"/>
        </w:rPr>
        <w:t>Los impuestos, tasas y contribuciones que afecten las tarifas aéreas, hoteleras y demás servicios ofrecidos por </w:t>
      </w:r>
      <w:r w:rsidRPr="003062F5">
        <w:rPr>
          <w:b/>
          <w:bCs/>
          <w:bdr w:val="none" w:sz="0" w:space="0" w:color="auto" w:frame="1"/>
          <w:lang w:eastAsia="es-CO"/>
        </w:rPr>
        <w:t>ALL REPS</w:t>
      </w:r>
      <w:r w:rsidRPr="003062F5">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5" w:history="1">
        <w:r w:rsidRPr="003062F5">
          <w:rPr>
            <w:u w:val="single"/>
            <w:bdr w:val="none" w:sz="0" w:space="0" w:color="auto" w:frame="1"/>
            <w:lang w:eastAsia="es-CO"/>
          </w:rPr>
          <w:t>www.allreps.com</w:t>
        </w:r>
      </w:hyperlink>
      <w:r w:rsidRPr="003062F5">
        <w:rPr>
          <w:lang w:eastAsia="es-CO"/>
        </w:rPr>
        <w:t> - </w:t>
      </w:r>
      <w:hyperlink r:id="rId16" w:history="1">
        <w:r w:rsidRPr="003062F5">
          <w:rPr>
            <w:u w:val="single"/>
            <w:bdr w:val="none" w:sz="0" w:space="0" w:color="auto" w:frame="1"/>
            <w:lang w:eastAsia="es-CO"/>
          </w:rPr>
          <w:t>www.allrepsreceptivo.com</w:t>
        </w:r>
      </w:hyperlink>
      <w:r w:rsidRPr="003062F5">
        <w:rPr>
          <w:lang w:eastAsia="es-CO"/>
        </w:rPr>
        <w:t>  están sujetos a cambio, disponibilidad y realización de grandes eventos en los destinos. Los precios o valores hoteleros están sujetos a su ubicación, categoría, servicios y ofertas en el momento de realizar la reserva.</w:t>
      </w:r>
    </w:p>
    <w:p w:rsidR="000A2A6F" w:rsidRPr="003062F5" w:rsidRDefault="000A2A6F" w:rsidP="000A2A6F">
      <w:pPr>
        <w:pStyle w:val="itinerario"/>
        <w:rPr>
          <w:lang w:eastAsia="es-CO"/>
        </w:rPr>
      </w:pPr>
    </w:p>
    <w:p w:rsidR="000A2A6F" w:rsidRPr="003062F5" w:rsidRDefault="000A2A6F" w:rsidP="000A2A6F">
      <w:pPr>
        <w:pStyle w:val="itinerario"/>
        <w:rPr>
          <w:lang w:eastAsia="es-CO"/>
        </w:rPr>
      </w:pPr>
      <w:r w:rsidRPr="003062F5">
        <w:rPr>
          <w:lang w:eastAsia="es-CO"/>
        </w:rPr>
        <w:t>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w:t>
      </w:r>
    </w:p>
    <w:p w:rsidR="000A2A6F" w:rsidRPr="003062F5" w:rsidRDefault="000A2A6F" w:rsidP="000A2A6F">
      <w:pPr>
        <w:pStyle w:val="itinerario"/>
        <w:rPr>
          <w:lang w:eastAsia="es-CO"/>
        </w:rPr>
      </w:pPr>
    </w:p>
    <w:p w:rsidR="000A2A6F" w:rsidRPr="003062F5" w:rsidRDefault="000A2A6F" w:rsidP="000A2A6F">
      <w:pPr>
        <w:pStyle w:val="itinerario"/>
        <w:rPr>
          <w:lang w:eastAsia="es-CO"/>
        </w:rPr>
      </w:pPr>
      <w:r w:rsidRPr="003062F5">
        <w:rPr>
          <w:b/>
          <w:bCs/>
          <w:bdr w:val="none" w:sz="0" w:space="0" w:color="auto" w:frame="1"/>
          <w:lang w:eastAsia="es-CO"/>
        </w:rPr>
        <w:t>ALL REPS</w:t>
      </w:r>
      <w:r w:rsidRPr="003062F5">
        <w:rPr>
          <w:lang w:eastAsia="es-CO"/>
        </w:rPr>
        <w:t>   hace entrega de relación de prestadores de servicios, hoteles y recomendaciones al usuario.  En el suceso que el viajero quiera realizar por su cuenta algún cambio o modificación en su viaje, ALL</w:t>
      </w:r>
      <w:r w:rsidRPr="003062F5">
        <w:rPr>
          <w:b/>
          <w:bCs/>
          <w:bdr w:val="none" w:sz="0" w:space="0" w:color="auto" w:frame="1"/>
          <w:lang w:eastAsia="es-CO"/>
        </w:rPr>
        <w:t> REPS</w:t>
      </w:r>
      <w:r w:rsidRPr="003062F5">
        <w:rPr>
          <w:lang w:eastAsia="es-CO"/>
        </w:rPr>
        <w:t> no será responsable por las modificaciones realizadas, ni por reembolso alguno de servicios no tomados. </w:t>
      </w:r>
      <w:r w:rsidRPr="003062F5">
        <w:rPr>
          <w:b/>
          <w:bCs/>
          <w:bdr w:val="none" w:sz="0" w:space="0" w:color="auto" w:frame="1"/>
          <w:lang w:eastAsia="es-CO"/>
        </w:rPr>
        <w:t>ALL REPS</w:t>
      </w:r>
      <w:r w:rsidRPr="003062F5">
        <w:rPr>
          <w:lang w:eastAsia="es-CO"/>
        </w:rPr>
        <w:t> no es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En el acaecimiento que faltare servicios por prestar al momento de retiro del viajero, se dará estricta aplicación a las normas establecidas por el prestador del servicio en lo relativo a reembolsos.</w:t>
      </w:r>
    </w:p>
    <w:p w:rsidR="000A2A6F" w:rsidRPr="003062F5" w:rsidRDefault="000A2A6F" w:rsidP="000A2A6F">
      <w:pPr>
        <w:pStyle w:val="itinerario"/>
        <w:rPr>
          <w:lang w:eastAsia="es-CO"/>
        </w:rPr>
      </w:pPr>
    </w:p>
    <w:p w:rsidR="000A2A6F" w:rsidRPr="003062F5" w:rsidRDefault="000A2A6F" w:rsidP="000A2A6F">
      <w:pPr>
        <w:pStyle w:val="itinerario"/>
        <w:rPr>
          <w:lang w:eastAsia="es-CO"/>
        </w:rPr>
      </w:pPr>
      <w:r w:rsidRPr="003062F5">
        <w:rPr>
          <w:b/>
          <w:bCs/>
          <w:bdr w:val="none" w:sz="0" w:space="0" w:color="auto" w:frame="1"/>
          <w:lang w:eastAsia="es-CO"/>
        </w:rPr>
        <w:lastRenderedPageBreak/>
        <w:t>ALL REPS</w:t>
      </w:r>
      <w:r w:rsidRPr="003062F5">
        <w:rPr>
          <w:lang w:eastAsia="es-CO"/>
        </w:rPr>
        <w:t>, no será responsable por gastos adicionales en que incurra el viajero, si por asuntos Judiciales o de otra índole en que se vea involucrado en el tour y éste deba ser retirado. Con relación a los servicios no prestados al momento del retiro del viajero, se aplicarán las políticas de reembolso del operador, si hubiere lugar.</w:t>
      </w:r>
    </w:p>
    <w:p w:rsidR="000A2A6F" w:rsidRPr="003062F5" w:rsidRDefault="000A2A6F" w:rsidP="000A2A6F">
      <w:pPr>
        <w:pStyle w:val="itinerario"/>
        <w:rPr>
          <w:lang w:eastAsia="es-CO"/>
        </w:rPr>
      </w:pPr>
    </w:p>
    <w:p w:rsidR="000A2A6F" w:rsidRPr="003062F5" w:rsidRDefault="000A2A6F" w:rsidP="000A2A6F">
      <w:pPr>
        <w:pStyle w:val="itinerario"/>
        <w:rPr>
          <w:lang w:eastAsia="es-CO"/>
        </w:rPr>
      </w:pPr>
      <w:r w:rsidRPr="003062F5">
        <w:rPr>
          <w:lang w:eastAsia="es-CO"/>
        </w:rPr>
        <w:t>El pasajero será el exclusivo responsable de la custodia de su equipaje y documentos de viaje. Bajo ninguna circunstancia </w:t>
      </w:r>
      <w:r w:rsidRPr="003062F5">
        <w:rPr>
          <w:b/>
          <w:bCs/>
          <w:bdr w:val="none" w:sz="0" w:space="0" w:color="auto" w:frame="1"/>
          <w:lang w:eastAsia="es-CO"/>
        </w:rPr>
        <w:t>ALL REPS</w:t>
      </w:r>
      <w:r w:rsidRPr="003062F5">
        <w:rPr>
          <w:lang w:eastAsia="es-CO"/>
        </w:rPr>
        <w:t> responderá por el extravío, daño, deterioro o pérdida de elementos del pasajero.</w:t>
      </w:r>
    </w:p>
    <w:p w:rsidR="000A2A6F" w:rsidRPr="003062F5" w:rsidRDefault="000A2A6F" w:rsidP="000A2A6F">
      <w:pPr>
        <w:pStyle w:val="itinerario"/>
        <w:rPr>
          <w:lang w:eastAsia="es-CO"/>
        </w:rPr>
      </w:pPr>
      <w:r w:rsidRPr="003062F5">
        <w:rPr>
          <w:lang w:eastAsia="es-CO"/>
        </w:rPr>
        <w:br/>
      </w:r>
      <w:r w:rsidRPr="003062F5">
        <w:rPr>
          <w:b/>
          <w:bCs/>
          <w:bdr w:val="none" w:sz="0" w:space="0" w:color="auto" w:frame="1"/>
          <w:lang w:eastAsia="es-CO"/>
        </w:rPr>
        <w:t>ALL REPS</w:t>
      </w:r>
      <w:r w:rsidRPr="003062F5">
        <w:rPr>
          <w:lang w:eastAsia="es-CO"/>
        </w:rPr>
        <w:t> informará al pasajero las restricciones que establecen las aerolíneas en cuanto a prohibiciones, peso, cupo máximo y número de piezas por pasajero, siempre y cuando estos sean organizados por </w:t>
      </w:r>
      <w:r w:rsidRPr="003062F5">
        <w:rPr>
          <w:b/>
          <w:bCs/>
          <w:bdr w:val="none" w:sz="0" w:space="0" w:color="auto" w:frame="1"/>
          <w:lang w:eastAsia="es-CO"/>
        </w:rPr>
        <w:t>ALL REPS.</w:t>
      </w:r>
      <w:r w:rsidRPr="003062F5">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0A2A6F" w:rsidRPr="003062F5" w:rsidRDefault="000A2A6F" w:rsidP="000A2A6F">
      <w:pPr>
        <w:pStyle w:val="itinerario"/>
        <w:rPr>
          <w:lang w:eastAsia="es-CO"/>
        </w:rPr>
      </w:pPr>
    </w:p>
    <w:p w:rsidR="000A2A6F" w:rsidRPr="003062F5" w:rsidRDefault="000A2A6F" w:rsidP="000A2A6F">
      <w:pPr>
        <w:pStyle w:val="itinerario"/>
        <w:rPr>
          <w:lang w:eastAsia="es-CO"/>
        </w:rPr>
      </w:pPr>
      <w:r w:rsidRPr="003062F5">
        <w:rPr>
          <w:lang w:eastAsia="es-CO"/>
        </w:rPr>
        <w:t>Las políticas de restricción, cancelación, penalidades y condiciones particulares de los servicios a prestar serán informadas al viajero en nuestros manuales, material impreso o sitio web </w:t>
      </w:r>
      <w:hyperlink r:id="rId17" w:history="1">
        <w:r w:rsidRPr="003062F5">
          <w:rPr>
            <w:u w:val="single"/>
            <w:bdr w:val="none" w:sz="0" w:space="0" w:color="auto" w:frame="1"/>
            <w:lang w:eastAsia="es-CO"/>
          </w:rPr>
          <w:t>www.allreps.com</w:t>
        </w:r>
      </w:hyperlink>
      <w:r w:rsidRPr="003062F5">
        <w:rPr>
          <w:lang w:eastAsia="es-CO"/>
        </w:rPr>
        <w:t> -</w:t>
      </w:r>
      <w:hyperlink r:id="rId18" w:history="1">
        <w:r w:rsidRPr="003062F5">
          <w:rPr>
            <w:u w:val="single"/>
            <w:bdr w:val="none" w:sz="0" w:space="0" w:color="auto" w:frame="1"/>
            <w:lang w:eastAsia="es-CO"/>
          </w:rPr>
          <w:t>www.allrepsreceptivo.com</w:t>
        </w:r>
      </w:hyperlink>
      <w:r w:rsidRPr="003062F5">
        <w:rPr>
          <w:lang w:eastAsia="es-CO"/>
        </w:rPr>
        <w:t>. Una vez recibidos los dineros por depósitos o pagos totales</w:t>
      </w:r>
      <w:r>
        <w:rPr>
          <w:lang w:eastAsia="es-CO"/>
        </w:rPr>
        <w:t>,</w:t>
      </w:r>
      <w:r w:rsidRPr="003062F5">
        <w:rPr>
          <w:lang w:eastAsia="es-CO"/>
        </w:rPr>
        <w:t xml:space="preserve"> se entiende que el viajero conoce y acepta todas las políticas de pagos y cancelaciones del itinerario o servicios que está adquiriendo.</w:t>
      </w:r>
    </w:p>
    <w:p w:rsidR="000A2A6F" w:rsidRPr="003062F5" w:rsidRDefault="000A2A6F" w:rsidP="000A2A6F">
      <w:pPr>
        <w:pStyle w:val="itinerario"/>
        <w:rPr>
          <w:lang w:eastAsia="es-CO"/>
        </w:rPr>
      </w:pPr>
    </w:p>
    <w:p w:rsidR="000A2A6F" w:rsidRPr="003062F5" w:rsidRDefault="000A2A6F" w:rsidP="000A2A6F">
      <w:pPr>
        <w:pStyle w:val="itinerario"/>
        <w:rPr>
          <w:lang w:eastAsia="es-CO"/>
        </w:rPr>
      </w:pPr>
      <w:r w:rsidRPr="003062F5">
        <w:rPr>
          <w:lang w:eastAsia="es-CO"/>
        </w:rPr>
        <w:t>El viajero o usuario declara que conoce y acepta en su integridad estas condiciones, que constituyen acuerdo único, total y excluyente de cualquier pacto o disposición legal en contrario, acerca de los términos, condiciones y restricciones de los servicios contratados, de conformidad con las leyes anteriormente enunciadas en concordancia con el Código Civil y Código de Comercio Colombiano.</w:t>
      </w:r>
    </w:p>
    <w:p w:rsidR="000A2A6F" w:rsidRPr="003062F5" w:rsidRDefault="000A2A6F" w:rsidP="000A2A6F">
      <w:pPr>
        <w:pStyle w:val="itinerario"/>
        <w:rPr>
          <w:lang w:eastAsia="es-CO"/>
        </w:rPr>
      </w:pPr>
    </w:p>
    <w:p w:rsidR="000A2A6F" w:rsidRPr="003062F5" w:rsidRDefault="000A2A6F" w:rsidP="000A2A6F">
      <w:pPr>
        <w:pStyle w:val="itinerario"/>
        <w:rPr>
          <w:b/>
          <w:bCs/>
          <w:bdr w:val="none" w:sz="0" w:space="0" w:color="auto" w:frame="1"/>
          <w:lang w:eastAsia="es-CO"/>
        </w:rPr>
      </w:pPr>
      <w:r w:rsidRPr="003062F5">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3062F5">
        <w:rPr>
          <w:b/>
          <w:bCs/>
          <w:bdr w:val="none" w:sz="0" w:space="0" w:color="auto" w:frame="1"/>
          <w:lang w:eastAsia="es-CO"/>
        </w:rPr>
        <w:t>ALL REPS.</w:t>
      </w:r>
    </w:p>
    <w:p w:rsidR="000A2A6F" w:rsidRPr="003062F5" w:rsidRDefault="000A2A6F" w:rsidP="000A2A6F">
      <w:pPr>
        <w:pStyle w:val="itinerario"/>
        <w:rPr>
          <w:lang w:eastAsia="es-CO"/>
        </w:rPr>
      </w:pPr>
    </w:p>
    <w:p w:rsidR="000A2A6F" w:rsidRPr="003062F5" w:rsidRDefault="000A2A6F" w:rsidP="000A2A6F">
      <w:pPr>
        <w:pStyle w:val="itinerario"/>
        <w:rPr>
          <w:lang w:eastAsia="es-CO"/>
        </w:rPr>
      </w:pPr>
      <w:r w:rsidRPr="003062F5">
        <w:rPr>
          <w:lang w:eastAsia="es-CO"/>
        </w:rPr>
        <w:t>Con el fin de contrarrestar la explotación sexual de niños, niñas y adolescentes en viajes y turismo, </w:t>
      </w:r>
      <w:r w:rsidRPr="003062F5">
        <w:rPr>
          <w:b/>
          <w:bCs/>
          <w:bdr w:val="none" w:sz="0" w:space="0" w:color="auto" w:frame="1"/>
          <w:lang w:eastAsia="es-CO"/>
        </w:rPr>
        <w:t>ALL REPS</w:t>
      </w:r>
      <w:r w:rsidRPr="003062F5">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0A2A6F" w:rsidRPr="003062F5" w:rsidRDefault="000A2A6F" w:rsidP="000A2A6F">
      <w:pPr>
        <w:pStyle w:val="itinerario"/>
        <w:rPr>
          <w:lang w:eastAsia="es-CO"/>
        </w:rPr>
      </w:pPr>
    </w:p>
    <w:p w:rsidR="000A2A6F" w:rsidRPr="003062F5" w:rsidRDefault="000A2A6F" w:rsidP="000A2A6F">
      <w:pPr>
        <w:pStyle w:val="itinerario"/>
        <w:rPr>
          <w:lang w:eastAsia="es-CO"/>
        </w:rPr>
      </w:pPr>
      <w:r w:rsidRPr="003062F5">
        <w:rPr>
          <w:b/>
          <w:bCs/>
          <w:bdr w:val="none" w:sz="0" w:space="0" w:color="auto" w:frame="1"/>
          <w:lang w:eastAsia="es-CO"/>
        </w:rPr>
        <w:t>ALL REPS</w:t>
      </w:r>
      <w:r w:rsidRPr="003062F5">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3062F5">
        <w:rPr>
          <w:b/>
          <w:bCs/>
          <w:bdr w:val="none" w:sz="0" w:space="0" w:color="auto" w:frame="1"/>
          <w:lang w:eastAsia="es-CO"/>
        </w:rPr>
        <w:t>ALL REPS</w:t>
      </w:r>
      <w:r w:rsidRPr="003062F5">
        <w:rPr>
          <w:lang w:eastAsia="es-CO"/>
        </w:rPr>
        <w:t> precisa lo anterior en la siguiente frase “Cuidar el planeta es tarea de todos.”</w:t>
      </w:r>
    </w:p>
    <w:p w:rsidR="000A2A6F" w:rsidRPr="003062F5" w:rsidRDefault="000A2A6F" w:rsidP="000A2A6F">
      <w:pPr>
        <w:pStyle w:val="itinerario"/>
        <w:rPr>
          <w:b/>
          <w:bCs/>
          <w:lang w:eastAsia="es-CO"/>
        </w:rPr>
      </w:pPr>
    </w:p>
    <w:p w:rsidR="000A2A6F" w:rsidRPr="003062F5" w:rsidRDefault="000A2A6F" w:rsidP="000A2A6F">
      <w:pPr>
        <w:pStyle w:val="itinerario"/>
        <w:rPr>
          <w:b/>
          <w:bCs/>
          <w:lang w:eastAsia="es-CO"/>
        </w:rPr>
      </w:pPr>
      <w:r w:rsidRPr="003062F5">
        <w:rPr>
          <w:b/>
          <w:bCs/>
          <w:lang w:eastAsia="es-CO"/>
        </w:rPr>
        <w:t xml:space="preserve">Actualización: </w:t>
      </w:r>
    </w:p>
    <w:p w:rsidR="00AE7D63" w:rsidRPr="004454E4" w:rsidRDefault="000A2A6F" w:rsidP="000A2A6F">
      <w:pPr>
        <w:pStyle w:val="itinerario"/>
      </w:pPr>
      <w:r w:rsidRPr="003062F5">
        <w:rPr>
          <w:b/>
          <w:bCs/>
          <w:lang w:eastAsia="es-CO"/>
        </w:rPr>
        <w:t>27-12-18</w:t>
      </w:r>
      <w:r w:rsidRPr="003062F5">
        <w:rPr>
          <w:b/>
          <w:bCs/>
          <w:lang w:eastAsia="es-CO"/>
        </w:rPr>
        <w:br/>
        <w:t>Revisada parte legal</w:t>
      </w:r>
    </w:p>
    <w:sectPr w:rsidR="00AE7D63" w:rsidRPr="004454E4" w:rsidSect="00D01DB7">
      <w:footerReference w:type="default" r:id="rId1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62A" w:rsidRDefault="003F362A" w:rsidP="00AC7E3C">
      <w:pPr>
        <w:spacing w:after="0" w:line="240" w:lineRule="auto"/>
      </w:pPr>
      <w:r>
        <w:separator/>
      </w:r>
    </w:p>
  </w:endnote>
  <w:endnote w:type="continuationSeparator" w:id="0">
    <w:p w:rsidR="003F362A" w:rsidRDefault="003F362A"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E3C" w:rsidRDefault="00AC7E3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62A" w:rsidRDefault="003F362A" w:rsidP="00AC7E3C">
      <w:pPr>
        <w:spacing w:after="0" w:line="240" w:lineRule="auto"/>
      </w:pPr>
      <w:r>
        <w:separator/>
      </w:r>
    </w:p>
  </w:footnote>
  <w:footnote w:type="continuationSeparator" w:id="0">
    <w:p w:rsidR="003F362A" w:rsidRDefault="003F362A"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1185B"/>
    <w:rsid w:val="000147B1"/>
    <w:rsid w:val="000359D4"/>
    <w:rsid w:val="0003720D"/>
    <w:rsid w:val="000412D8"/>
    <w:rsid w:val="0005010B"/>
    <w:rsid w:val="00050548"/>
    <w:rsid w:val="000530A9"/>
    <w:rsid w:val="0005451C"/>
    <w:rsid w:val="00067585"/>
    <w:rsid w:val="0007013F"/>
    <w:rsid w:val="000A2A6F"/>
    <w:rsid w:val="000B3E79"/>
    <w:rsid w:val="000C730A"/>
    <w:rsid w:val="000D29C6"/>
    <w:rsid w:val="000E6A21"/>
    <w:rsid w:val="000F6068"/>
    <w:rsid w:val="00102C23"/>
    <w:rsid w:val="00104438"/>
    <w:rsid w:val="00133BDA"/>
    <w:rsid w:val="00133FF0"/>
    <w:rsid w:val="00141ED2"/>
    <w:rsid w:val="00150F7D"/>
    <w:rsid w:val="00160F92"/>
    <w:rsid w:val="00183179"/>
    <w:rsid w:val="0019082C"/>
    <w:rsid w:val="001B08A1"/>
    <w:rsid w:val="001B3726"/>
    <w:rsid w:val="001B720E"/>
    <w:rsid w:val="001C4D45"/>
    <w:rsid w:val="001C6E55"/>
    <w:rsid w:val="001E03B2"/>
    <w:rsid w:val="001E2B89"/>
    <w:rsid w:val="001F3314"/>
    <w:rsid w:val="002002CA"/>
    <w:rsid w:val="002300AE"/>
    <w:rsid w:val="00234725"/>
    <w:rsid w:val="00244A80"/>
    <w:rsid w:val="00253688"/>
    <w:rsid w:val="00257E57"/>
    <w:rsid w:val="00260999"/>
    <w:rsid w:val="00270960"/>
    <w:rsid w:val="002713B3"/>
    <w:rsid w:val="00271717"/>
    <w:rsid w:val="00273116"/>
    <w:rsid w:val="00276F52"/>
    <w:rsid w:val="002B3E11"/>
    <w:rsid w:val="002E1B8C"/>
    <w:rsid w:val="002E6649"/>
    <w:rsid w:val="002F4D1D"/>
    <w:rsid w:val="002F51AB"/>
    <w:rsid w:val="00303A48"/>
    <w:rsid w:val="00317602"/>
    <w:rsid w:val="003363F6"/>
    <w:rsid w:val="0034210C"/>
    <w:rsid w:val="0035021B"/>
    <w:rsid w:val="00372444"/>
    <w:rsid w:val="0038536A"/>
    <w:rsid w:val="003A1E81"/>
    <w:rsid w:val="003C113F"/>
    <w:rsid w:val="003C1FC9"/>
    <w:rsid w:val="003F0BD2"/>
    <w:rsid w:val="003F362A"/>
    <w:rsid w:val="003F4A62"/>
    <w:rsid w:val="003F6576"/>
    <w:rsid w:val="00413BAE"/>
    <w:rsid w:val="0041736B"/>
    <w:rsid w:val="00440F84"/>
    <w:rsid w:val="004454E4"/>
    <w:rsid w:val="00445B90"/>
    <w:rsid w:val="00447AD3"/>
    <w:rsid w:val="0045279C"/>
    <w:rsid w:val="004540A7"/>
    <w:rsid w:val="0045446A"/>
    <w:rsid w:val="00456BE0"/>
    <w:rsid w:val="00457D4D"/>
    <w:rsid w:val="0046254B"/>
    <w:rsid w:val="00465D2E"/>
    <w:rsid w:val="00467059"/>
    <w:rsid w:val="0047391D"/>
    <w:rsid w:val="00476065"/>
    <w:rsid w:val="00477430"/>
    <w:rsid w:val="00496D15"/>
    <w:rsid w:val="004B79EA"/>
    <w:rsid w:val="004C2017"/>
    <w:rsid w:val="004D17E9"/>
    <w:rsid w:val="004D5292"/>
    <w:rsid w:val="004E25F6"/>
    <w:rsid w:val="0050046A"/>
    <w:rsid w:val="0050341B"/>
    <w:rsid w:val="00505A31"/>
    <w:rsid w:val="005208C4"/>
    <w:rsid w:val="00525363"/>
    <w:rsid w:val="00544C98"/>
    <w:rsid w:val="00547097"/>
    <w:rsid w:val="00550E71"/>
    <w:rsid w:val="005545D0"/>
    <w:rsid w:val="00556CB9"/>
    <w:rsid w:val="0055744B"/>
    <w:rsid w:val="005602CE"/>
    <w:rsid w:val="00565268"/>
    <w:rsid w:val="005732D4"/>
    <w:rsid w:val="00574621"/>
    <w:rsid w:val="00575080"/>
    <w:rsid w:val="005764A4"/>
    <w:rsid w:val="0058765E"/>
    <w:rsid w:val="005D03DC"/>
    <w:rsid w:val="005E0021"/>
    <w:rsid w:val="005F44CF"/>
    <w:rsid w:val="00607CB6"/>
    <w:rsid w:val="00633FAE"/>
    <w:rsid w:val="00634F91"/>
    <w:rsid w:val="006543BD"/>
    <w:rsid w:val="00660740"/>
    <w:rsid w:val="00670641"/>
    <w:rsid w:val="00682671"/>
    <w:rsid w:val="006C3FA2"/>
    <w:rsid w:val="006D3C11"/>
    <w:rsid w:val="006F2865"/>
    <w:rsid w:val="00703619"/>
    <w:rsid w:val="007075FC"/>
    <w:rsid w:val="00724735"/>
    <w:rsid w:val="007402FB"/>
    <w:rsid w:val="007410AD"/>
    <w:rsid w:val="00745160"/>
    <w:rsid w:val="00750504"/>
    <w:rsid w:val="00753085"/>
    <w:rsid w:val="007559BD"/>
    <w:rsid w:val="00766C2B"/>
    <w:rsid w:val="00776C06"/>
    <w:rsid w:val="00786342"/>
    <w:rsid w:val="007A6F53"/>
    <w:rsid w:val="007B014F"/>
    <w:rsid w:val="007B2CE6"/>
    <w:rsid w:val="007C4FBE"/>
    <w:rsid w:val="007D54D2"/>
    <w:rsid w:val="007D618C"/>
    <w:rsid w:val="007D6E46"/>
    <w:rsid w:val="007D7B3D"/>
    <w:rsid w:val="007E203B"/>
    <w:rsid w:val="007E485C"/>
    <w:rsid w:val="00813095"/>
    <w:rsid w:val="00830C6F"/>
    <w:rsid w:val="00834E04"/>
    <w:rsid w:val="008417A6"/>
    <w:rsid w:val="0086684D"/>
    <w:rsid w:val="00885A27"/>
    <w:rsid w:val="008B4311"/>
    <w:rsid w:val="008C251A"/>
    <w:rsid w:val="008C6CA9"/>
    <w:rsid w:val="008C6D28"/>
    <w:rsid w:val="008D0F0F"/>
    <w:rsid w:val="008E3454"/>
    <w:rsid w:val="008E4938"/>
    <w:rsid w:val="008E4AC6"/>
    <w:rsid w:val="008E68D4"/>
    <w:rsid w:val="008E7A8F"/>
    <w:rsid w:val="008E7CA9"/>
    <w:rsid w:val="008F1D53"/>
    <w:rsid w:val="008F6DB1"/>
    <w:rsid w:val="00912BC3"/>
    <w:rsid w:val="00914B0D"/>
    <w:rsid w:val="00924410"/>
    <w:rsid w:val="0092472A"/>
    <w:rsid w:val="00935D8F"/>
    <w:rsid w:val="00941692"/>
    <w:rsid w:val="009469AF"/>
    <w:rsid w:val="00951400"/>
    <w:rsid w:val="00964561"/>
    <w:rsid w:val="009657E7"/>
    <w:rsid w:val="009727E1"/>
    <w:rsid w:val="009831EC"/>
    <w:rsid w:val="009A2017"/>
    <w:rsid w:val="009B5309"/>
    <w:rsid w:val="009D409F"/>
    <w:rsid w:val="009E0585"/>
    <w:rsid w:val="009F0077"/>
    <w:rsid w:val="00A02AA1"/>
    <w:rsid w:val="00A331EF"/>
    <w:rsid w:val="00A3479E"/>
    <w:rsid w:val="00A34AD4"/>
    <w:rsid w:val="00A57621"/>
    <w:rsid w:val="00A76B36"/>
    <w:rsid w:val="00A8230E"/>
    <w:rsid w:val="00A85021"/>
    <w:rsid w:val="00AA47F8"/>
    <w:rsid w:val="00AB1EC3"/>
    <w:rsid w:val="00AC54CB"/>
    <w:rsid w:val="00AC5EBB"/>
    <w:rsid w:val="00AC7E3C"/>
    <w:rsid w:val="00AD6A0F"/>
    <w:rsid w:val="00AE0C81"/>
    <w:rsid w:val="00AE7AB8"/>
    <w:rsid w:val="00AE7D63"/>
    <w:rsid w:val="00B02222"/>
    <w:rsid w:val="00B03F4D"/>
    <w:rsid w:val="00B11641"/>
    <w:rsid w:val="00B116B0"/>
    <w:rsid w:val="00B257B5"/>
    <w:rsid w:val="00B378C1"/>
    <w:rsid w:val="00B54BDB"/>
    <w:rsid w:val="00B70CE8"/>
    <w:rsid w:val="00B758F9"/>
    <w:rsid w:val="00B830EA"/>
    <w:rsid w:val="00B8722B"/>
    <w:rsid w:val="00B90498"/>
    <w:rsid w:val="00B906A8"/>
    <w:rsid w:val="00B95058"/>
    <w:rsid w:val="00B95921"/>
    <w:rsid w:val="00BB05A6"/>
    <w:rsid w:val="00BB14C1"/>
    <w:rsid w:val="00BC2D28"/>
    <w:rsid w:val="00BC5CBE"/>
    <w:rsid w:val="00BE2A33"/>
    <w:rsid w:val="00BF6359"/>
    <w:rsid w:val="00C2195F"/>
    <w:rsid w:val="00C21C39"/>
    <w:rsid w:val="00C24200"/>
    <w:rsid w:val="00C26785"/>
    <w:rsid w:val="00C30571"/>
    <w:rsid w:val="00C546B3"/>
    <w:rsid w:val="00C64001"/>
    <w:rsid w:val="00C65524"/>
    <w:rsid w:val="00C66226"/>
    <w:rsid w:val="00C6779F"/>
    <w:rsid w:val="00C67E9C"/>
    <w:rsid w:val="00C76A20"/>
    <w:rsid w:val="00C83982"/>
    <w:rsid w:val="00C94BED"/>
    <w:rsid w:val="00C96F57"/>
    <w:rsid w:val="00CA0984"/>
    <w:rsid w:val="00CB760B"/>
    <w:rsid w:val="00CC1F7E"/>
    <w:rsid w:val="00CD092D"/>
    <w:rsid w:val="00CF4B63"/>
    <w:rsid w:val="00CF67DD"/>
    <w:rsid w:val="00D01DB7"/>
    <w:rsid w:val="00D02442"/>
    <w:rsid w:val="00D133F0"/>
    <w:rsid w:val="00D23814"/>
    <w:rsid w:val="00D50A4B"/>
    <w:rsid w:val="00D60833"/>
    <w:rsid w:val="00D70DE3"/>
    <w:rsid w:val="00D80DC9"/>
    <w:rsid w:val="00D82869"/>
    <w:rsid w:val="00DD2FF0"/>
    <w:rsid w:val="00DE5792"/>
    <w:rsid w:val="00DF4FF0"/>
    <w:rsid w:val="00DF6FF1"/>
    <w:rsid w:val="00E03562"/>
    <w:rsid w:val="00E13490"/>
    <w:rsid w:val="00E3496B"/>
    <w:rsid w:val="00E668EA"/>
    <w:rsid w:val="00E715AA"/>
    <w:rsid w:val="00E82A0B"/>
    <w:rsid w:val="00E848AD"/>
    <w:rsid w:val="00E85F23"/>
    <w:rsid w:val="00E91951"/>
    <w:rsid w:val="00E91F5C"/>
    <w:rsid w:val="00EA18BB"/>
    <w:rsid w:val="00EB2413"/>
    <w:rsid w:val="00EB3482"/>
    <w:rsid w:val="00EE4209"/>
    <w:rsid w:val="00EF0830"/>
    <w:rsid w:val="00EF0D4A"/>
    <w:rsid w:val="00F0432F"/>
    <w:rsid w:val="00F071B8"/>
    <w:rsid w:val="00F21270"/>
    <w:rsid w:val="00F23ABD"/>
    <w:rsid w:val="00F24EC4"/>
    <w:rsid w:val="00F34239"/>
    <w:rsid w:val="00F35860"/>
    <w:rsid w:val="00F37A68"/>
    <w:rsid w:val="00F55A05"/>
    <w:rsid w:val="00F70BCF"/>
    <w:rsid w:val="00F85B79"/>
    <w:rsid w:val="00F97A62"/>
    <w:rsid w:val="00FB02EA"/>
    <w:rsid w:val="00FB1165"/>
    <w:rsid w:val="00FB45F2"/>
    <w:rsid w:val="00FC2E22"/>
    <w:rsid w:val="00FD0542"/>
    <w:rsid w:val="00FE08A1"/>
    <w:rsid w:val="00FF0191"/>
    <w:rsid w:val="00FF6814"/>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9112A1D"/>
  <w15:docId w15:val="{4AC581FC-B51A-491C-B3BA-C571366D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017"/>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0A2A6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A2A6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0A2A6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A2A6F"/>
    <w:rPr>
      <w:rFonts w:ascii="Calibri" w:hAnsi="Calibri" w:cs="Calibri"/>
      <w:color w:val="000000" w:themeColor="text1"/>
      <w:szCs w:val="22"/>
    </w:rPr>
  </w:style>
  <w:style w:type="paragraph" w:customStyle="1" w:styleId="vinetas">
    <w:name w:val="vinetas"/>
    <w:basedOn w:val="Prrafodelista"/>
    <w:link w:val="vinetasCar"/>
    <w:qFormat/>
    <w:rsid w:val="007B2CE6"/>
    <w:pPr>
      <w:numPr>
        <w:numId w:val="11"/>
      </w:numPr>
      <w:ind w:left="714" w:hanging="357"/>
    </w:pPr>
    <w:rPr>
      <w:rFonts w:cs="Calibri"/>
      <w:szCs w:val="22"/>
    </w:rPr>
  </w:style>
  <w:style w:type="paragraph" w:customStyle="1" w:styleId="tituloprograma">
    <w:name w:val="titulo programa"/>
    <w:basedOn w:val="Normal"/>
    <w:link w:val="tituloprogramaCar"/>
    <w:qFormat/>
    <w:rsid w:val="000A2A6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7B2CE6"/>
    <w:rPr>
      <w:rFonts w:ascii="Calibri" w:hAnsi="Calibri" w:cs="Calibri"/>
      <w:color w:val="000000" w:themeColor="text1"/>
      <w:szCs w:val="22"/>
    </w:rPr>
  </w:style>
  <w:style w:type="paragraph" w:customStyle="1" w:styleId="subtituloprograma">
    <w:name w:val="subtitulo programa"/>
    <w:basedOn w:val="dias"/>
    <w:link w:val="subtituloprogramaCar"/>
    <w:qFormat/>
    <w:rsid w:val="000A2A6F"/>
    <w:pPr>
      <w:jc w:val="center"/>
    </w:pPr>
    <w:rPr>
      <w:caps w:val="0"/>
      <w:sz w:val="40"/>
      <w:szCs w:val="40"/>
    </w:rPr>
  </w:style>
  <w:style w:type="character" w:customStyle="1" w:styleId="tituloprogramaCar">
    <w:name w:val="titulo programa Car"/>
    <w:basedOn w:val="Fuentedeprrafopredeter"/>
    <w:link w:val="tituloprograma"/>
    <w:rsid w:val="000A2A6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0A2A6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8451">
      <w:bodyDiv w:val="1"/>
      <w:marLeft w:val="0"/>
      <w:marRight w:val="0"/>
      <w:marTop w:val="0"/>
      <w:marBottom w:val="0"/>
      <w:divBdr>
        <w:top w:val="none" w:sz="0" w:space="0" w:color="auto"/>
        <w:left w:val="none" w:sz="0" w:space="0" w:color="auto"/>
        <w:bottom w:val="none" w:sz="0" w:space="0" w:color="auto"/>
        <w:right w:val="none" w:sz="0" w:space="0" w:color="auto"/>
      </w:divBdr>
    </w:div>
    <w:div w:id="121966345">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306714598">
      <w:bodyDiv w:val="1"/>
      <w:marLeft w:val="0"/>
      <w:marRight w:val="0"/>
      <w:marTop w:val="0"/>
      <w:marBottom w:val="0"/>
      <w:divBdr>
        <w:top w:val="none" w:sz="0" w:space="0" w:color="auto"/>
        <w:left w:val="none" w:sz="0" w:space="0" w:color="auto"/>
        <w:bottom w:val="none" w:sz="0" w:space="0" w:color="auto"/>
        <w:right w:val="none" w:sz="0" w:space="0" w:color="auto"/>
      </w:divBdr>
    </w:div>
    <w:div w:id="423378702">
      <w:bodyDiv w:val="1"/>
      <w:marLeft w:val="0"/>
      <w:marRight w:val="0"/>
      <w:marTop w:val="0"/>
      <w:marBottom w:val="0"/>
      <w:divBdr>
        <w:top w:val="none" w:sz="0" w:space="0" w:color="auto"/>
        <w:left w:val="none" w:sz="0" w:space="0" w:color="auto"/>
        <w:bottom w:val="none" w:sz="0" w:space="0" w:color="auto"/>
        <w:right w:val="none" w:sz="0" w:space="0" w:color="auto"/>
      </w:divBdr>
    </w:div>
    <w:div w:id="559291890">
      <w:bodyDiv w:val="1"/>
      <w:marLeft w:val="0"/>
      <w:marRight w:val="0"/>
      <w:marTop w:val="0"/>
      <w:marBottom w:val="0"/>
      <w:divBdr>
        <w:top w:val="none" w:sz="0" w:space="0" w:color="auto"/>
        <w:left w:val="none" w:sz="0" w:space="0" w:color="auto"/>
        <w:bottom w:val="none" w:sz="0" w:space="0" w:color="auto"/>
        <w:right w:val="none" w:sz="0" w:space="0" w:color="auto"/>
      </w:divBdr>
    </w:div>
    <w:div w:id="619528977">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155955313">
      <w:bodyDiv w:val="1"/>
      <w:marLeft w:val="0"/>
      <w:marRight w:val="0"/>
      <w:marTop w:val="0"/>
      <w:marBottom w:val="0"/>
      <w:divBdr>
        <w:top w:val="none" w:sz="0" w:space="0" w:color="auto"/>
        <w:left w:val="none" w:sz="0" w:space="0" w:color="auto"/>
        <w:bottom w:val="none" w:sz="0" w:space="0" w:color="auto"/>
        <w:right w:val="none" w:sz="0" w:space="0" w:color="auto"/>
      </w:divBdr>
    </w:div>
    <w:div w:id="1519544759">
      <w:bodyDiv w:val="1"/>
      <w:marLeft w:val="0"/>
      <w:marRight w:val="0"/>
      <w:marTop w:val="0"/>
      <w:marBottom w:val="0"/>
      <w:divBdr>
        <w:top w:val="none" w:sz="0" w:space="0" w:color="auto"/>
        <w:left w:val="none" w:sz="0" w:space="0" w:color="auto"/>
        <w:bottom w:val="none" w:sz="0" w:space="0" w:color="auto"/>
        <w:right w:val="none" w:sz="0" w:space="0" w:color="auto"/>
      </w:divBdr>
    </w:div>
    <w:div w:id="179039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8C6E5-53C0-41AB-B8D8-1530A4C8B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4938</Words>
  <Characters>27162</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cp:lastPrinted>2019-06-11T23:10:00Z</cp:lastPrinted>
  <dcterms:created xsi:type="dcterms:W3CDTF">2019-10-07T15:03:00Z</dcterms:created>
  <dcterms:modified xsi:type="dcterms:W3CDTF">2019-10-07T15:03:00Z</dcterms:modified>
</cp:coreProperties>
</file>